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67B48" w14:textId="2C6AD800" w:rsidR="006652DC" w:rsidRDefault="006652DC" w:rsidP="006652DC">
      <w:bookmarkStart w:id="0" w:name="_Toc50035882"/>
    </w:p>
    <w:p w14:paraId="09146B13" w14:textId="0A4327B2" w:rsidR="00E33C2C" w:rsidRDefault="00270BB1" w:rsidP="00270BB1">
      <w:pPr>
        <w:tabs>
          <w:tab w:val="left" w:pos="5172"/>
        </w:tabs>
      </w:pPr>
      <w:r>
        <w:tab/>
      </w:r>
    </w:p>
    <w:p w14:paraId="45DA7278" w14:textId="30104D14" w:rsidR="006652DC" w:rsidRDefault="006652DC" w:rsidP="006652DC"/>
    <w:p w14:paraId="33211394" w14:textId="25600F3D" w:rsidR="006652DC" w:rsidRDefault="006652DC" w:rsidP="006652DC"/>
    <w:p w14:paraId="226F3209" w14:textId="315A60E8" w:rsidR="00BB1417" w:rsidRDefault="00BB1417" w:rsidP="005E667D">
      <w:pPr>
        <w:pStyle w:val="Heading1"/>
      </w:pPr>
      <w:r>
        <w:rPr>
          <w:noProof/>
        </w:rPr>
        <w:drawing>
          <wp:anchor distT="0" distB="0" distL="114300" distR="114300" simplePos="0" relativeHeight="251658240" behindDoc="1" locked="0" layoutInCell="1" allowOverlap="1" wp14:anchorId="02E548D3" wp14:editId="73447F04">
            <wp:simplePos x="0" y="0"/>
            <wp:positionH relativeFrom="margin">
              <wp:align>center</wp:align>
            </wp:positionH>
            <wp:positionV relativeFrom="paragraph">
              <wp:posOffset>22860</wp:posOffset>
            </wp:positionV>
            <wp:extent cx="2831079" cy="1266825"/>
            <wp:effectExtent l="0" t="0" r="7620" b="0"/>
            <wp:wrapNone/>
            <wp:docPr id="1" name="Picture 1" descr="A picture containing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reQual-Logo-Email[45].png"/>
                    <pic:cNvPicPr/>
                  </pic:nvPicPr>
                  <pic:blipFill>
                    <a:blip r:embed="rId11">
                      <a:extLst>
                        <a:ext uri="{28A0092B-C50C-407E-A947-70E740481C1C}">
                          <a14:useLocalDpi xmlns:a14="http://schemas.microsoft.com/office/drawing/2010/main" val="0"/>
                        </a:ext>
                      </a:extLst>
                    </a:blip>
                    <a:stretch>
                      <a:fillRect/>
                    </a:stretch>
                  </pic:blipFill>
                  <pic:spPr>
                    <a:xfrm>
                      <a:off x="0" y="0"/>
                      <a:ext cx="2831079" cy="1266825"/>
                    </a:xfrm>
                    <a:prstGeom prst="rect">
                      <a:avLst/>
                    </a:prstGeom>
                  </pic:spPr>
                </pic:pic>
              </a:graphicData>
            </a:graphic>
            <wp14:sizeRelH relativeFrom="page">
              <wp14:pctWidth>0</wp14:pctWidth>
            </wp14:sizeRelH>
            <wp14:sizeRelV relativeFrom="page">
              <wp14:pctHeight>0</wp14:pctHeight>
            </wp14:sizeRelV>
          </wp:anchor>
        </w:drawing>
      </w:r>
    </w:p>
    <w:p w14:paraId="7768EAD8" w14:textId="77777777" w:rsidR="00BB1417" w:rsidRDefault="00BB1417" w:rsidP="005E667D">
      <w:pPr>
        <w:pStyle w:val="Heading1"/>
      </w:pPr>
    </w:p>
    <w:p w14:paraId="4101F5D3" w14:textId="77777777" w:rsidR="00BB1417" w:rsidRDefault="00BB1417" w:rsidP="005E667D">
      <w:pPr>
        <w:pStyle w:val="Heading1"/>
      </w:pPr>
    </w:p>
    <w:p w14:paraId="583D2E14" w14:textId="77777777" w:rsidR="00BB1417" w:rsidRDefault="00BB1417" w:rsidP="005E667D">
      <w:pPr>
        <w:pStyle w:val="Heading1"/>
      </w:pPr>
    </w:p>
    <w:p w14:paraId="1074F710" w14:textId="77777777" w:rsidR="00BB1417" w:rsidRDefault="00BB1417" w:rsidP="005E667D">
      <w:pPr>
        <w:pStyle w:val="Heading1"/>
      </w:pPr>
    </w:p>
    <w:p w14:paraId="208845BB" w14:textId="77777777" w:rsidR="00CD6D7F" w:rsidRPr="00CD6D7F" w:rsidRDefault="00CD6D7F" w:rsidP="00CD6D7F">
      <w:pPr>
        <w:pStyle w:val="Heading1"/>
        <w:rPr>
          <w:rFonts w:ascii="Arial Nova" w:hAnsi="Arial Nova"/>
          <w:sz w:val="24"/>
          <w:szCs w:val="24"/>
        </w:rPr>
      </w:pPr>
      <w:r w:rsidRPr="00CD6D7F">
        <w:rPr>
          <w:rFonts w:ascii="Arial Nova" w:hAnsi="Arial Nova"/>
          <w:sz w:val="24"/>
          <w:szCs w:val="24"/>
        </w:rPr>
        <w:t>Qualification Specification:</w:t>
      </w:r>
    </w:p>
    <w:p w14:paraId="47266D0D" w14:textId="3B29B783" w:rsidR="00BB1417" w:rsidRPr="00E2119F" w:rsidRDefault="00BB1417" w:rsidP="005E667D">
      <w:pPr>
        <w:pStyle w:val="Heading1"/>
        <w:rPr>
          <w:rFonts w:ascii="Arial Nova" w:hAnsi="Arial Nova"/>
          <w:sz w:val="24"/>
          <w:szCs w:val="24"/>
        </w:rPr>
      </w:pPr>
    </w:p>
    <w:p w14:paraId="57641056" w14:textId="70F48CF2" w:rsidR="37E23282" w:rsidRDefault="37E23282" w:rsidP="0F0EF8BA">
      <w:pPr>
        <w:rPr>
          <w:rFonts w:ascii="Arial Nova" w:hAnsi="Arial Nova"/>
          <w:b/>
          <w:bCs/>
          <w:sz w:val="24"/>
          <w:szCs w:val="24"/>
        </w:rPr>
      </w:pPr>
      <w:proofErr w:type="spellStart"/>
      <w:r w:rsidRPr="49AF77E8">
        <w:rPr>
          <w:rFonts w:ascii="Arial Nova" w:hAnsi="Arial Nova"/>
          <w:b/>
          <w:bCs/>
          <w:sz w:val="24"/>
          <w:szCs w:val="24"/>
        </w:rPr>
        <w:t>FireQual</w:t>
      </w:r>
      <w:proofErr w:type="spellEnd"/>
      <w:r w:rsidRPr="49AF77E8">
        <w:rPr>
          <w:rFonts w:ascii="Arial Nova" w:hAnsi="Arial Nova"/>
          <w:b/>
          <w:bCs/>
          <w:sz w:val="24"/>
          <w:szCs w:val="24"/>
        </w:rPr>
        <w:t xml:space="preserve"> Level 5 Certificate in Advanced Fire Risk Assessment to BS 8674:2025 (610/6234/0)</w:t>
      </w:r>
    </w:p>
    <w:p w14:paraId="763C6DCB" w14:textId="69AE66DA" w:rsidR="37E23282" w:rsidRDefault="37E23282" w:rsidP="49AF77E8">
      <w:pPr>
        <w:rPr>
          <w:rFonts w:ascii="Arial Nova" w:hAnsi="Arial Nova"/>
          <w:b/>
          <w:bCs/>
          <w:sz w:val="24"/>
          <w:szCs w:val="24"/>
        </w:rPr>
      </w:pPr>
      <w:proofErr w:type="spellStart"/>
      <w:r w:rsidRPr="49AF77E8">
        <w:rPr>
          <w:rFonts w:ascii="Arial Nova" w:hAnsi="Arial Nova"/>
          <w:b/>
          <w:bCs/>
          <w:sz w:val="24"/>
          <w:szCs w:val="24"/>
        </w:rPr>
        <w:t>FireQual</w:t>
      </w:r>
      <w:proofErr w:type="spellEnd"/>
      <w:r w:rsidRPr="49AF77E8">
        <w:rPr>
          <w:rFonts w:ascii="Arial Nova" w:hAnsi="Arial Nova"/>
          <w:b/>
          <w:bCs/>
          <w:sz w:val="24"/>
          <w:szCs w:val="24"/>
        </w:rPr>
        <w:t xml:space="preserve"> Certificate in Advanced Fire Risk Assessment to BS 8674:2025 at SCQF Level 8 (R916 04)</w:t>
      </w:r>
    </w:p>
    <w:p w14:paraId="119155B7" w14:textId="3D29DC3D" w:rsidR="49AF77E8" w:rsidRDefault="49AF77E8" w:rsidP="49AF77E8">
      <w:pPr>
        <w:rPr>
          <w:rFonts w:ascii="Arial Nova" w:eastAsiaTheme="majorEastAsia" w:hAnsi="Arial Nova" w:cstheme="majorBidi"/>
          <w:b/>
          <w:bCs/>
          <w:color w:val="000000" w:themeColor="text1"/>
          <w:sz w:val="24"/>
          <w:szCs w:val="24"/>
        </w:rPr>
      </w:pPr>
    </w:p>
    <w:p w14:paraId="7952F9BC" w14:textId="77777777" w:rsidR="006652DC" w:rsidRPr="00E2119F" w:rsidRDefault="006652DC" w:rsidP="006652DC">
      <w:pPr>
        <w:rPr>
          <w:rFonts w:ascii="Arial Nova" w:hAnsi="Arial Nova"/>
          <w:sz w:val="24"/>
          <w:szCs w:val="24"/>
        </w:rPr>
      </w:pPr>
    </w:p>
    <w:p w14:paraId="5E2A992E" w14:textId="77777777" w:rsidR="006652DC" w:rsidRPr="00E2119F" w:rsidRDefault="006652DC" w:rsidP="006652DC">
      <w:pPr>
        <w:rPr>
          <w:rFonts w:ascii="Arial Nova" w:hAnsi="Arial Nova"/>
          <w:sz w:val="24"/>
          <w:szCs w:val="24"/>
        </w:rPr>
      </w:pPr>
    </w:p>
    <w:p w14:paraId="6B110110" w14:textId="77777777" w:rsidR="006652DC" w:rsidRPr="00E2119F" w:rsidRDefault="006652DC" w:rsidP="006652DC">
      <w:pPr>
        <w:rPr>
          <w:rFonts w:ascii="Arial Nova" w:hAnsi="Arial Nova"/>
          <w:sz w:val="24"/>
          <w:szCs w:val="24"/>
        </w:rPr>
      </w:pPr>
    </w:p>
    <w:p w14:paraId="10065361" w14:textId="77777777" w:rsidR="00E2119F" w:rsidRDefault="00E2119F" w:rsidP="006F7189">
      <w:pPr>
        <w:rPr>
          <w:rFonts w:ascii="Arial Nova" w:hAnsi="Arial Nova"/>
          <w:sz w:val="24"/>
          <w:szCs w:val="24"/>
        </w:rPr>
      </w:pPr>
    </w:p>
    <w:p w14:paraId="2B5B9EDA" w14:textId="77777777" w:rsidR="00E2119F" w:rsidRDefault="00E2119F" w:rsidP="006F7189">
      <w:pPr>
        <w:rPr>
          <w:rFonts w:ascii="Arial Nova" w:hAnsi="Arial Nova"/>
          <w:sz w:val="24"/>
          <w:szCs w:val="24"/>
        </w:rPr>
      </w:pPr>
    </w:p>
    <w:p w14:paraId="4D2CA6F7" w14:textId="77777777" w:rsidR="00E2119F" w:rsidRDefault="00E2119F" w:rsidP="006F7189">
      <w:pPr>
        <w:rPr>
          <w:rFonts w:ascii="Arial Nova" w:hAnsi="Arial Nova"/>
          <w:sz w:val="24"/>
          <w:szCs w:val="24"/>
        </w:rPr>
      </w:pPr>
    </w:p>
    <w:p w14:paraId="4EA6EF4F" w14:textId="77777777" w:rsidR="00E2119F" w:rsidRDefault="00E2119F" w:rsidP="006F7189">
      <w:pPr>
        <w:rPr>
          <w:rFonts w:ascii="Arial Nova" w:hAnsi="Arial Nova"/>
          <w:sz w:val="24"/>
          <w:szCs w:val="24"/>
        </w:rPr>
      </w:pPr>
    </w:p>
    <w:p w14:paraId="701F7B63" w14:textId="77777777" w:rsidR="00E2119F" w:rsidRDefault="00E2119F" w:rsidP="006F7189">
      <w:pPr>
        <w:rPr>
          <w:rFonts w:ascii="Arial Nova" w:hAnsi="Arial Nova"/>
          <w:sz w:val="24"/>
          <w:szCs w:val="24"/>
        </w:rPr>
      </w:pPr>
    </w:p>
    <w:p w14:paraId="1CFCC81A" w14:textId="77777777" w:rsidR="00E2119F" w:rsidRDefault="00E2119F" w:rsidP="006F7189">
      <w:pPr>
        <w:rPr>
          <w:rFonts w:ascii="Arial Nova" w:hAnsi="Arial Nova"/>
          <w:sz w:val="24"/>
          <w:szCs w:val="24"/>
        </w:rPr>
      </w:pPr>
    </w:p>
    <w:p w14:paraId="01B49D3B" w14:textId="77777777" w:rsidR="00E2119F" w:rsidRDefault="00E2119F" w:rsidP="006F7189">
      <w:pPr>
        <w:rPr>
          <w:rFonts w:ascii="Arial Nova" w:hAnsi="Arial Nova"/>
          <w:sz w:val="24"/>
          <w:szCs w:val="24"/>
        </w:rPr>
      </w:pPr>
    </w:p>
    <w:p w14:paraId="76EF1B0A" w14:textId="77777777" w:rsidR="00E2119F" w:rsidRDefault="00E2119F" w:rsidP="006F7189">
      <w:pPr>
        <w:rPr>
          <w:rFonts w:ascii="Arial Nova" w:hAnsi="Arial Nova"/>
          <w:sz w:val="24"/>
          <w:szCs w:val="24"/>
        </w:rPr>
      </w:pPr>
    </w:p>
    <w:p w14:paraId="224F5091" w14:textId="77777777" w:rsidR="00E2119F" w:rsidRDefault="00E2119F" w:rsidP="006F7189">
      <w:pPr>
        <w:rPr>
          <w:rFonts w:ascii="Arial Nova" w:hAnsi="Arial Nova"/>
          <w:sz w:val="24"/>
          <w:szCs w:val="24"/>
        </w:rPr>
      </w:pPr>
    </w:p>
    <w:p w14:paraId="41BFCA05" w14:textId="77777777" w:rsidR="00E2119F" w:rsidRDefault="00E2119F" w:rsidP="006F7189">
      <w:pPr>
        <w:rPr>
          <w:rFonts w:ascii="Arial Nova" w:hAnsi="Arial Nova"/>
          <w:sz w:val="24"/>
          <w:szCs w:val="24"/>
        </w:rPr>
      </w:pPr>
    </w:p>
    <w:p w14:paraId="6267437C" w14:textId="77777777" w:rsidR="00E2119F" w:rsidRDefault="00E2119F" w:rsidP="006F7189">
      <w:pPr>
        <w:rPr>
          <w:rFonts w:ascii="Arial Nova" w:hAnsi="Arial Nova"/>
          <w:sz w:val="24"/>
          <w:szCs w:val="24"/>
        </w:rPr>
      </w:pPr>
    </w:p>
    <w:p w14:paraId="0AB0455A" w14:textId="77777777" w:rsidR="00E2119F" w:rsidRDefault="00E2119F" w:rsidP="006F7189">
      <w:pPr>
        <w:rPr>
          <w:rFonts w:ascii="Arial Nova" w:hAnsi="Arial Nova"/>
          <w:sz w:val="24"/>
          <w:szCs w:val="24"/>
        </w:rPr>
      </w:pPr>
    </w:p>
    <w:p w14:paraId="5DC50F80" w14:textId="75103AE4" w:rsidR="006F7189" w:rsidRPr="006F7189" w:rsidRDefault="006F7189" w:rsidP="006F7189">
      <w:pPr>
        <w:rPr>
          <w:rFonts w:ascii="Arial Nova" w:hAnsi="Arial Nova"/>
          <w:sz w:val="24"/>
          <w:szCs w:val="24"/>
        </w:rPr>
      </w:pPr>
      <w:r w:rsidRPr="006F7189">
        <w:rPr>
          <w:rFonts w:ascii="Arial Nova" w:hAnsi="Arial Nova"/>
          <w:sz w:val="24"/>
          <w:szCs w:val="24"/>
        </w:rPr>
        <w:t xml:space="preserve">Copyright ©BAFE </w:t>
      </w:r>
      <w:proofErr w:type="spellStart"/>
      <w:r w:rsidRPr="006F7189">
        <w:rPr>
          <w:rFonts w:ascii="Arial Nova" w:hAnsi="Arial Nova"/>
          <w:sz w:val="24"/>
          <w:szCs w:val="24"/>
        </w:rPr>
        <w:t>FireQual</w:t>
      </w:r>
      <w:proofErr w:type="spellEnd"/>
      <w:r w:rsidRPr="006F7189">
        <w:rPr>
          <w:rFonts w:ascii="Arial Nova" w:hAnsi="Arial Nova"/>
          <w:sz w:val="24"/>
          <w:szCs w:val="24"/>
        </w:rPr>
        <w:t xml:space="preserve"> Limited</w:t>
      </w:r>
    </w:p>
    <w:p w14:paraId="6BF07DF6" w14:textId="77777777" w:rsidR="006F7189" w:rsidRPr="006F7189" w:rsidRDefault="006F7189" w:rsidP="006F7189">
      <w:pPr>
        <w:rPr>
          <w:rFonts w:ascii="Arial Nova" w:hAnsi="Arial Nova"/>
          <w:sz w:val="24"/>
          <w:szCs w:val="24"/>
        </w:rPr>
      </w:pPr>
      <w:bookmarkStart w:id="1" w:name="_Hlk202796938"/>
      <w:r w:rsidRPr="006F7189">
        <w:rPr>
          <w:rFonts w:ascii="Arial Nova" w:hAnsi="Arial Nova"/>
          <w:sz w:val="24"/>
          <w:szCs w:val="24"/>
        </w:rPr>
        <w:t>All rights reserved. This document or any portion thereof may not be reproduced or used in any manner whatsoever without the express written permission of the publisher.</w:t>
      </w:r>
    </w:p>
    <w:p w14:paraId="041D25C1" w14:textId="77777777" w:rsidR="006F7189" w:rsidRPr="006F7189" w:rsidRDefault="006F7189" w:rsidP="006F7189">
      <w:pPr>
        <w:rPr>
          <w:rFonts w:ascii="Arial Nova" w:hAnsi="Arial Nova"/>
          <w:sz w:val="24"/>
          <w:szCs w:val="24"/>
        </w:rPr>
      </w:pPr>
      <w:proofErr w:type="spellStart"/>
      <w:r w:rsidRPr="006F7189">
        <w:rPr>
          <w:rFonts w:ascii="Arial Nova" w:hAnsi="Arial Nova"/>
          <w:sz w:val="24"/>
          <w:szCs w:val="24"/>
        </w:rPr>
        <w:t>FireQual</w:t>
      </w:r>
      <w:proofErr w:type="spellEnd"/>
      <w:r w:rsidRPr="006F7189">
        <w:rPr>
          <w:rFonts w:ascii="Arial Nova" w:hAnsi="Arial Nova"/>
          <w:sz w:val="24"/>
          <w:szCs w:val="24"/>
        </w:rPr>
        <w:t xml:space="preserve"> Approved Training Centres and candidates undertaking a </w:t>
      </w:r>
      <w:proofErr w:type="spellStart"/>
      <w:r w:rsidRPr="006F7189">
        <w:rPr>
          <w:rFonts w:ascii="Arial Nova" w:hAnsi="Arial Nova"/>
          <w:sz w:val="24"/>
          <w:szCs w:val="24"/>
        </w:rPr>
        <w:t>FireQual</w:t>
      </w:r>
      <w:proofErr w:type="spellEnd"/>
      <w:r w:rsidRPr="006F7189">
        <w:rPr>
          <w:rFonts w:ascii="Arial Nova" w:hAnsi="Arial Nova"/>
          <w:sz w:val="24"/>
          <w:szCs w:val="24"/>
        </w:rPr>
        <w:t xml:space="preserve"> qualification or recognised training programme may photocopy this document free of charge and/or include a PDF version on its intranet where it is only done so for the purposes of the approved delivery of this qualification or recognised training programme.</w:t>
      </w:r>
    </w:p>
    <w:p w14:paraId="6D3E196E" w14:textId="77777777" w:rsidR="006F7189" w:rsidRPr="006F7189" w:rsidRDefault="006F7189" w:rsidP="006F7189">
      <w:pPr>
        <w:rPr>
          <w:rFonts w:ascii="Arial Nova" w:hAnsi="Arial Nova"/>
          <w:sz w:val="24"/>
          <w:szCs w:val="24"/>
        </w:rPr>
      </w:pPr>
      <w:r w:rsidRPr="006F7189">
        <w:rPr>
          <w:rFonts w:ascii="Arial Nova" w:hAnsi="Arial Nova"/>
          <w:sz w:val="24"/>
          <w:szCs w:val="24"/>
        </w:rPr>
        <w:t xml:space="preserve">Every effort has been made to ensure that the information contained in this publication is true and accurate at the time of publication. However, </w:t>
      </w:r>
      <w:proofErr w:type="spellStart"/>
      <w:r w:rsidRPr="006F7189">
        <w:rPr>
          <w:rFonts w:ascii="Arial Nova" w:hAnsi="Arial Nova"/>
          <w:sz w:val="24"/>
          <w:szCs w:val="24"/>
        </w:rPr>
        <w:t>FireQual</w:t>
      </w:r>
      <w:proofErr w:type="spellEnd"/>
      <w:r w:rsidRPr="006F7189">
        <w:rPr>
          <w:rFonts w:ascii="Arial Nova" w:hAnsi="Arial Nova"/>
          <w:sz w:val="24"/>
          <w:szCs w:val="24"/>
        </w:rPr>
        <w:t xml:space="preserve"> strives to continually develop and improve both our qualifications and recognised training programmes and, as such, there may be occasions where changes are required. </w:t>
      </w:r>
      <w:proofErr w:type="spellStart"/>
      <w:r w:rsidRPr="006F7189">
        <w:rPr>
          <w:rFonts w:ascii="Arial Nova" w:hAnsi="Arial Nova"/>
          <w:sz w:val="24"/>
          <w:szCs w:val="24"/>
        </w:rPr>
        <w:t>FireQual</w:t>
      </w:r>
      <w:proofErr w:type="spellEnd"/>
      <w:r w:rsidRPr="006F7189">
        <w:rPr>
          <w:rFonts w:ascii="Arial Nova" w:hAnsi="Arial Nova"/>
          <w:sz w:val="24"/>
          <w:szCs w:val="24"/>
        </w:rPr>
        <w:t xml:space="preserve"> does not accept liability for any loss or damage arising from the use of the information contained within this publication.</w:t>
      </w:r>
    </w:p>
    <w:bookmarkEnd w:id="1"/>
    <w:p w14:paraId="02627345" w14:textId="77777777" w:rsidR="006F7189" w:rsidRPr="006F7189" w:rsidRDefault="006F7189" w:rsidP="006F7189">
      <w:pPr>
        <w:rPr>
          <w:rFonts w:ascii="Arial Nova" w:hAnsi="Arial Nova"/>
          <w:sz w:val="24"/>
          <w:szCs w:val="24"/>
        </w:rPr>
      </w:pPr>
    </w:p>
    <w:p w14:paraId="15ECDD89" w14:textId="77777777" w:rsidR="006F7189" w:rsidRPr="006F7189" w:rsidRDefault="006F7189" w:rsidP="006F7189">
      <w:pPr>
        <w:rPr>
          <w:rFonts w:ascii="Arial Nova" w:hAnsi="Arial Nova"/>
          <w:b/>
          <w:bCs/>
          <w:sz w:val="24"/>
          <w:szCs w:val="24"/>
        </w:rPr>
      </w:pPr>
      <w:r w:rsidRPr="006F7189">
        <w:rPr>
          <w:rFonts w:ascii="Arial Nova" w:hAnsi="Arial Nova"/>
          <w:b/>
          <w:bCs/>
          <w:sz w:val="24"/>
          <w:szCs w:val="24"/>
        </w:rPr>
        <w:t xml:space="preserve">Version Control </w:t>
      </w:r>
    </w:p>
    <w:tbl>
      <w:tblPr>
        <w:tblW w:w="9493" w:type="dxa"/>
        <w:tblLayout w:type="fixed"/>
        <w:tblLook w:val="04A0" w:firstRow="1" w:lastRow="0" w:firstColumn="1" w:lastColumn="0" w:noHBand="0" w:noVBand="1"/>
      </w:tblPr>
      <w:tblGrid>
        <w:gridCol w:w="2254"/>
        <w:gridCol w:w="1710"/>
        <w:gridCol w:w="1560"/>
        <w:gridCol w:w="3969"/>
      </w:tblGrid>
      <w:tr w:rsidR="006F7189" w:rsidRPr="006F7189" w14:paraId="7F6405F7" w14:textId="77777777" w:rsidTr="004D6112">
        <w:trPr>
          <w:trHeight w:val="366"/>
        </w:trPr>
        <w:tc>
          <w:tcPr>
            <w:tcW w:w="2254" w:type="dxa"/>
            <w:tcMar>
              <w:left w:w="108" w:type="dxa"/>
              <w:right w:w="108" w:type="dxa"/>
            </w:tcMar>
          </w:tcPr>
          <w:p w14:paraId="3AFB7E7B" w14:textId="77777777" w:rsidR="006F7189" w:rsidRPr="006F7189" w:rsidRDefault="006F7189" w:rsidP="006F7189">
            <w:pPr>
              <w:rPr>
                <w:rFonts w:ascii="Arial Nova" w:hAnsi="Arial Nova"/>
                <w:b/>
                <w:bCs/>
                <w:sz w:val="24"/>
                <w:szCs w:val="24"/>
              </w:rPr>
            </w:pPr>
            <w:bookmarkStart w:id="2" w:name="_Hlk206157261"/>
            <w:r w:rsidRPr="006F7189">
              <w:rPr>
                <w:rFonts w:ascii="Arial Nova" w:hAnsi="Arial Nova"/>
                <w:b/>
                <w:bCs/>
                <w:sz w:val="24"/>
                <w:szCs w:val="24"/>
              </w:rPr>
              <w:t>Date of Update</w:t>
            </w:r>
          </w:p>
        </w:tc>
        <w:tc>
          <w:tcPr>
            <w:tcW w:w="1710" w:type="dxa"/>
            <w:tcMar>
              <w:left w:w="108" w:type="dxa"/>
              <w:right w:w="108" w:type="dxa"/>
            </w:tcMar>
          </w:tcPr>
          <w:p w14:paraId="5D2FF785" w14:textId="77777777" w:rsidR="006F7189" w:rsidRPr="006F7189" w:rsidRDefault="006F7189" w:rsidP="006F7189">
            <w:pPr>
              <w:rPr>
                <w:rFonts w:ascii="Arial Nova" w:hAnsi="Arial Nova"/>
                <w:b/>
                <w:bCs/>
                <w:sz w:val="24"/>
                <w:szCs w:val="24"/>
              </w:rPr>
            </w:pPr>
            <w:r w:rsidRPr="006F7189">
              <w:rPr>
                <w:rFonts w:ascii="Arial Nova" w:hAnsi="Arial Nova"/>
                <w:b/>
                <w:bCs/>
                <w:sz w:val="24"/>
                <w:szCs w:val="24"/>
              </w:rPr>
              <w:t>Name</w:t>
            </w:r>
          </w:p>
        </w:tc>
        <w:tc>
          <w:tcPr>
            <w:tcW w:w="1560" w:type="dxa"/>
            <w:tcMar>
              <w:left w:w="108" w:type="dxa"/>
              <w:right w:w="108" w:type="dxa"/>
            </w:tcMar>
          </w:tcPr>
          <w:p w14:paraId="1437840F" w14:textId="77777777" w:rsidR="006F7189" w:rsidRPr="006F7189" w:rsidRDefault="006F7189" w:rsidP="006F7189">
            <w:pPr>
              <w:rPr>
                <w:rFonts w:ascii="Arial Nova" w:hAnsi="Arial Nova"/>
                <w:b/>
                <w:bCs/>
                <w:sz w:val="24"/>
                <w:szCs w:val="24"/>
              </w:rPr>
            </w:pPr>
            <w:r w:rsidRPr="006F7189">
              <w:rPr>
                <w:rFonts w:ascii="Arial Nova" w:hAnsi="Arial Nova"/>
                <w:b/>
                <w:bCs/>
                <w:sz w:val="24"/>
                <w:szCs w:val="24"/>
              </w:rPr>
              <w:t>Version</w:t>
            </w:r>
          </w:p>
        </w:tc>
        <w:tc>
          <w:tcPr>
            <w:tcW w:w="3969" w:type="dxa"/>
            <w:tcMar>
              <w:left w:w="108" w:type="dxa"/>
              <w:right w:w="108" w:type="dxa"/>
            </w:tcMar>
          </w:tcPr>
          <w:p w14:paraId="30D1E5A7" w14:textId="77777777" w:rsidR="006F7189" w:rsidRPr="006F7189" w:rsidRDefault="006F7189" w:rsidP="006F7189">
            <w:pPr>
              <w:rPr>
                <w:rFonts w:ascii="Arial Nova" w:hAnsi="Arial Nova"/>
                <w:b/>
                <w:bCs/>
                <w:sz w:val="24"/>
                <w:szCs w:val="24"/>
              </w:rPr>
            </w:pPr>
            <w:r w:rsidRPr="006F7189">
              <w:rPr>
                <w:rFonts w:ascii="Arial Nova" w:hAnsi="Arial Nova"/>
                <w:b/>
                <w:bCs/>
                <w:sz w:val="24"/>
                <w:szCs w:val="24"/>
              </w:rPr>
              <w:t>Description of Update</w:t>
            </w:r>
          </w:p>
        </w:tc>
      </w:tr>
      <w:tr w:rsidR="006F7189" w:rsidRPr="006F7189" w14:paraId="24B92282" w14:textId="77777777" w:rsidTr="004D6112">
        <w:trPr>
          <w:trHeight w:val="300"/>
        </w:trPr>
        <w:tc>
          <w:tcPr>
            <w:tcW w:w="2254" w:type="dxa"/>
            <w:tcMar>
              <w:left w:w="108" w:type="dxa"/>
              <w:right w:w="108" w:type="dxa"/>
            </w:tcMar>
            <w:vAlign w:val="center"/>
          </w:tcPr>
          <w:p w14:paraId="3B45CDD1" w14:textId="77777777" w:rsidR="006F7189" w:rsidRPr="006F7189" w:rsidRDefault="006F7189" w:rsidP="006F7189">
            <w:pPr>
              <w:rPr>
                <w:rFonts w:ascii="Arial Nova" w:hAnsi="Arial Nova"/>
                <w:sz w:val="24"/>
                <w:szCs w:val="24"/>
              </w:rPr>
            </w:pPr>
            <w:r w:rsidRPr="006F7189">
              <w:rPr>
                <w:rFonts w:ascii="Arial Nova" w:hAnsi="Arial Nova"/>
                <w:sz w:val="24"/>
                <w:szCs w:val="24"/>
              </w:rPr>
              <w:t>June 2025</w:t>
            </w:r>
          </w:p>
        </w:tc>
        <w:tc>
          <w:tcPr>
            <w:tcW w:w="1710" w:type="dxa"/>
            <w:tcMar>
              <w:left w:w="108" w:type="dxa"/>
              <w:right w:w="108" w:type="dxa"/>
            </w:tcMar>
            <w:vAlign w:val="center"/>
          </w:tcPr>
          <w:p w14:paraId="7FF592C7" w14:textId="77777777" w:rsidR="006F7189" w:rsidRPr="006F7189" w:rsidRDefault="006F7189" w:rsidP="006F7189">
            <w:pPr>
              <w:rPr>
                <w:rFonts w:ascii="Arial Nova" w:hAnsi="Arial Nova"/>
                <w:sz w:val="24"/>
                <w:szCs w:val="24"/>
              </w:rPr>
            </w:pPr>
            <w:r w:rsidRPr="006F7189">
              <w:rPr>
                <w:rFonts w:ascii="Arial Nova" w:hAnsi="Arial Nova"/>
                <w:sz w:val="24"/>
                <w:szCs w:val="24"/>
              </w:rPr>
              <w:t xml:space="preserve">Lewis Ramsay </w:t>
            </w:r>
          </w:p>
        </w:tc>
        <w:tc>
          <w:tcPr>
            <w:tcW w:w="1560" w:type="dxa"/>
            <w:tcMar>
              <w:left w:w="108" w:type="dxa"/>
              <w:right w:w="108" w:type="dxa"/>
            </w:tcMar>
          </w:tcPr>
          <w:p w14:paraId="0B0CE3EB" w14:textId="77777777" w:rsidR="006F7189" w:rsidRPr="006F7189" w:rsidRDefault="006F7189" w:rsidP="006F7189">
            <w:pPr>
              <w:rPr>
                <w:rFonts w:ascii="Arial Nova" w:hAnsi="Arial Nova"/>
                <w:sz w:val="24"/>
                <w:szCs w:val="24"/>
              </w:rPr>
            </w:pPr>
            <w:r w:rsidRPr="006F7189">
              <w:rPr>
                <w:rFonts w:ascii="Arial Nova" w:hAnsi="Arial Nova"/>
                <w:sz w:val="24"/>
                <w:szCs w:val="24"/>
              </w:rPr>
              <w:t>1</w:t>
            </w:r>
          </w:p>
        </w:tc>
        <w:tc>
          <w:tcPr>
            <w:tcW w:w="3969" w:type="dxa"/>
            <w:tcMar>
              <w:left w:w="108" w:type="dxa"/>
              <w:right w:w="108" w:type="dxa"/>
            </w:tcMar>
          </w:tcPr>
          <w:p w14:paraId="08905929" w14:textId="77777777" w:rsidR="006F7189" w:rsidRPr="006F7189" w:rsidRDefault="006F7189" w:rsidP="006F7189">
            <w:pPr>
              <w:rPr>
                <w:rFonts w:ascii="Arial Nova" w:hAnsi="Arial Nova"/>
                <w:sz w:val="24"/>
                <w:szCs w:val="24"/>
              </w:rPr>
            </w:pPr>
            <w:r w:rsidRPr="006F7189">
              <w:rPr>
                <w:rFonts w:ascii="Arial Nova" w:hAnsi="Arial Nova"/>
                <w:sz w:val="24"/>
                <w:szCs w:val="24"/>
              </w:rPr>
              <w:t xml:space="preserve">Technical Author of Specification </w:t>
            </w:r>
          </w:p>
        </w:tc>
      </w:tr>
      <w:bookmarkEnd w:id="2"/>
    </w:tbl>
    <w:p w14:paraId="6D6D99EF" w14:textId="77777777" w:rsidR="006F7189" w:rsidRPr="006F7189" w:rsidRDefault="006F7189" w:rsidP="006F7189">
      <w:pPr>
        <w:rPr>
          <w:rFonts w:ascii="Arial Nova" w:hAnsi="Arial Nova"/>
          <w:sz w:val="24"/>
          <w:szCs w:val="24"/>
        </w:rPr>
      </w:pPr>
    </w:p>
    <w:p w14:paraId="203E8A24" w14:textId="77777777" w:rsidR="00FD32BE" w:rsidRPr="00E2119F" w:rsidRDefault="00FD32BE" w:rsidP="00FD32BE">
      <w:pPr>
        <w:rPr>
          <w:rFonts w:ascii="Arial Nova" w:hAnsi="Arial Nova"/>
          <w:sz w:val="24"/>
          <w:szCs w:val="24"/>
        </w:rPr>
      </w:pPr>
    </w:p>
    <w:p w14:paraId="13582A3A" w14:textId="77777777" w:rsidR="00FD32BE" w:rsidRPr="00E2119F" w:rsidRDefault="00FD32BE" w:rsidP="00FD32BE">
      <w:pPr>
        <w:rPr>
          <w:rFonts w:ascii="Arial Nova" w:hAnsi="Arial Nova"/>
          <w:sz w:val="24"/>
          <w:szCs w:val="24"/>
        </w:rPr>
      </w:pPr>
    </w:p>
    <w:p w14:paraId="3CB7D1FF" w14:textId="77777777" w:rsidR="00FD32BE" w:rsidRPr="00E2119F" w:rsidRDefault="00FD32BE" w:rsidP="00FD32BE">
      <w:pPr>
        <w:rPr>
          <w:rFonts w:ascii="Arial Nova" w:hAnsi="Arial Nova"/>
          <w:sz w:val="24"/>
          <w:szCs w:val="24"/>
        </w:rPr>
      </w:pPr>
    </w:p>
    <w:p w14:paraId="611689B7" w14:textId="77777777" w:rsidR="00FD32BE" w:rsidRPr="00E2119F" w:rsidRDefault="00FD32BE" w:rsidP="00FD32BE">
      <w:pPr>
        <w:rPr>
          <w:rFonts w:ascii="Arial Nova" w:hAnsi="Arial Nova"/>
          <w:sz w:val="24"/>
          <w:szCs w:val="24"/>
        </w:rPr>
      </w:pPr>
    </w:p>
    <w:p w14:paraId="0B47F42F" w14:textId="77777777" w:rsidR="00FD32BE" w:rsidRPr="00E2119F" w:rsidRDefault="00FD32BE" w:rsidP="00FD32BE">
      <w:pPr>
        <w:rPr>
          <w:rFonts w:ascii="Arial Nova" w:hAnsi="Arial Nova"/>
          <w:sz w:val="24"/>
          <w:szCs w:val="24"/>
        </w:rPr>
      </w:pPr>
    </w:p>
    <w:p w14:paraId="673E4038" w14:textId="77777777" w:rsidR="00FD32BE" w:rsidRPr="00E2119F" w:rsidRDefault="00FD32BE" w:rsidP="00FD32BE">
      <w:pPr>
        <w:rPr>
          <w:rFonts w:ascii="Arial Nova" w:hAnsi="Arial Nova"/>
          <w:sz w:val="24"/>
          <w:szCs w:val="24"/>
        </w:rPr>
      </w:pPr>
    </w:p>
    <w:p w14:paraId="60C60439" w14:textId="77777777" w:rsidR="00FD32BE" w:rsidRPr="00E2119F" w:rsidRDefault="00FD32BE" w:rsidP="00FD32BE">
      <w:pPr>
        <w:rPr>
          <w:rFonts w:ascii="Arial Nova" w:hAnsi="Arial Nova"/>
          <w:sz w:val="24"/>
          <w:szCs w:val="24"/>
        </w:rPr>
      </w:pPr>
    </w:p>
    <w:p w14:paraId="4AD55A5F" w14:textId="77777777" w:rsidR="00FD32BE" w:rsidRPr="00E2119F" w:rsidRDefault="00FD32BE" w:rsidP="00FD32BE">
      <w:pPr>
        <w:rPr>
          <w:rFonts w:ascii="Arial Nova" w:hAnsi="Arial Nova"/>
          <w:sz w:val="24"/>
          <w:szCs w:val="24"/>
        </w:rPr>
      </w:pPr>
    </w:p>
    <w:p w14:paraId="63FCF86F" w14:textId="77777777" w:rsidR="00FD32BE" w:rsidRPr="00E2119F" w:rsidRDefault="00FD32BE" w:rsidP="00FD32BE">
      <w:pPr>
        <w:rPr>
          <w:rFonts w:ascii="Arial Nova" w:hAnsi="Arial Nova"/>
          <w:sz w:val="24"/>
          <w:szCs w:val="24"/>
        </w:rPr>
      </w:pPr>
    </w:p>
    <w:p w14:paraId="25FE31DB" w14:textId="77777777" w:rsidR="00FD32BE" w:rsidRPr="00E2119F" w:rsidRDefault="00FD32BE" w:rsidP="00FD32BE">
      <w:pPr>
        <w:rPr>
          <w:rFonts w:ascii="Arial Nova" w:hAnsi="Arial Nova"/>
          <w:sz w:val="24"/>
          <w:szCs w:val="24"/>
        </w:rPr>
      </w:pPr>
    </w:p>
    <w:p w14:paraId="4F35B9F8" w14:textId="77777777" w:rsidR="00FD32BE" w:rsidRPr="00E2119F" w:rsidRDefault="00FD32BE" w:rsidP="00FD32BE">
      <w:pPr>
        <w:rPr>
          <w:rFonts w:ascii="Arial Nova" w:hAnsi="Arial Nova"/>
          <w:sz w:val="24"/>
          <w:szCs w:val="24"/>
        </w:rPr>
      </w:pPr>
    </w:p>
    <w:p w14:paraId="4A96BA3D" w14:textId="77777777" w:rsidR="00FD32BE" w:rsidRPr="00E2119F" w:rsidRDefault="00FD32BE" w:rsidP="00FD32BE">
      <w:pPr>
        <w:rPr>
          <w:rFonts w:ascii="Arial Nova" w:hAnsi="Arial Nova"/>
          <w:sz w:val="24"/>
          <w:szCs w:val="24"/>
        </w:rPr>
      </w:pPr>
    </w:p>
    <w:p w14:paraId="5EA3097B" w14:textId="77777777" w:rsidR="00CD6D7F" w:rsidRPr="00E2119F" w:rsidRDefault="00CD6D7F">
      <w:pPr>
        <w:rPr>
          <w:rFonts w:ascii="Arial Nova" w:hAnsi="Arial Nova"/>
          <w:sz w:val="24"/>
          <w:szCs w:val="24"/>
        </w:rPr>
      </w:pPr>
    </w:p>
    <w:sdt>
      <w:sdtPr>
        <w:rPr>
          <w:rFonts w:ascii="Arial Nova" w:eastAsiaTheme="minorEastAsia" w:hAnsi="Arial Nova" w:cstheme="minorBidi"/>
          <w:b w:val="0"/>
          <w:sz w:val="24"/>
          <w:szCs w:val="24"/>
          <w:lang w:val="en-GB"/>
        </w:rPr>
        <w:id w:val="311917631"/>
        <w:docPartObj>
          <w:docPartGallery w:val="Table of Contents"/>
          <w:docPartUnique/>
        </w:docPartObj>
      </w:sdtPr>
      <w:sdtEndPr>
        <w:rPr>
          <w:noProof/>
        </w:rPr>
      </w:sdtEndPr>
      <w:sdtContent>
        <w:p w14:paraId="72A540B7" w14:textId="378F8BC6" w:rsidR="00175E11" w:rsidRPr="00E2119F" w:rsidRDefault="006F7189" w:rsidP="00175E11">
          <w:pPr>
            <w:pStyle w:val="TOCHeading"/>
            <w:rPr>
              <w:rFonts w:ascii="Arial Nova" w:hAnsi="Arial Nova"/>
              <w:bCs/>
              <w:sz w:val="24"/>
              <w:szCs w:val="24"/>
            </w:rPr>
          </w:pPr>
          <w:r w:rsidRPr="00E2119F">
            <w:rPr>
              <w:rFonts w:ascii="Arial Nova" w:eastAsiaTheme="minorHAnsi" w:hAnsi="Arial Nova" w:cstheme="minorBidi"/>
              <w:bCs/>
              <w:sz w:val="24"/>
              <w:szCs w:val="24"/>
              <w:lang w:val="en-GB"/>
            </w:rPr>
            <w:t xml:space="preserve">Table of </w:t>
          </w:r>
          <w:r w:rsidR="00175E11" w:rsidRPr="00E2119F">
            <w:rPr>
              <w:rFonts w:ascii="Arial Nova" w:hAnsi="Arial Nova"/>
              <w:bCs/>
              <w:sz w:val="24"/>
              <w:szCs w:val="24"/>
            </w:rPr>
            <w:t>Contents</w:t>
          </w:r>
        </w:p>
        <w:p w14:paraId="6FAC14D5" w14:textId="77777777" w:rsidR="00004ECC" w:rsidRPr="00E2119F" w:rsidRDefault="00004ECC" w:rsidP="00004ECC">
          <w:pPr>
            <w:rPr>
              <w:rFonts w:ascii="Arial Nova" w:hAnsi="Arial Nova"/>
              <w:sz w:val="24"/>
              <w:szCs w:val="24"/>
              <w:lang w:val="en-US"/>
            </w:rPr>
          </w:pPr>
        </w:p>
        <w:p w14:paraId="2785A87A" w14:textId="4BF84899" w:rsidR="0051775E" w:rsidRDefault="00FD32BE">
          <w:pPr>
            <w:pStyle w:val="TOC3"/>
            <w:tabs>
              <w:tab w:val="right" w:leader="dot" w:pos="9910"/>
            </w:tabs>
            <w:rPr>
              <w:rFonts w:asciiTheme="minorHAnsi" w:eastAsiaTheme="minorEastAsia" w:hAnsiTheme="minorHAnsi"/>
              <w:noProof/>
              <w:kern w:val="2"/>
              <w:sz w:val="24"/>
              <w:szCs w:val="24"/>
              <w:lang w:eastAsia="en-GB"/>
              <w14:ligatures w14:val="standardContextual"/>
            </w:rPr>
          </w:pPr>
          <w:r w:rsidRPr="00E2119F">
            <w:rPr>
              <w:rFonts w:ascii="Arial Nova" w:hAnsi="Arial Nova"/>
              <w:sz w:val="24"/>
              <w:szCs w:val="24"/>
            </w:rPr>
            <w:fldChar w:fldCharType="begin"/>
          </w:r>
          <w:r w:rsidRPr="00E2119F">
            <w:rPr>
              <w:rFonts w:ascii="Arial Nova" w:hAnsi="Arial Nova"/>
              <w:sz w:val="24"/>
              <w:szCs w:val="24"/>
            </w:rPr>
            <w:instrText xml:space="preserve"> TOC \o "2-5" \h \z \u </w:instrText>
          </w:r>
          <w:r w:rsidRPr="00E2119F">
            <w:rPr>
              <w:rFonts w:ascii="Arial Nova" w:hAnsi="Arial Nova"/>
              <w:sz w:val="24"/>
              <w:szCs w:val="24"/>
            </w:rPr>
            <w:fldChar w:fldCharType="separate"/>
          </w:r>
          <w:hyperlink w:anchor="_Toc207802396" w:history="1">
            <w:r w:rsidR="0051775E" w:rsidRPr="00016FA7">
              <w:rPr>
                <w:rStyle w:val="Hyperlink"/>
                <w:rFonts w:ascii="Arial Nova" w:hAnsi="Arial Nova"/>
                <w:noProof/>
              </w:rPr>
              <w:t>About FireQual</w:t>
            </w:r>
            <w:r w:rsidR="0051775E">
              <w:rPr>
                <w:noProof/>
                <w:webHidden/>
              </w:rPr>
              <w:tab/>
            </w:r>
            <w:r w:rsidR="0051775E">
              <w:rPr>
                <w:noProof/>
                <w:webHidden/>
              </w:rPr>
              <w:fldChar w:fldCharType="begin"/>
            </w:r>
            <w:r w:rsidR="0051775E">
              <w:rPr>
                <w:noProof/>
                <w:webHidden/>
              </w:rPr>
              <w:instrText xml:space="preserve"> PAGEREF _Toc207802396 \h </w:instrText>
            </w:r>
            <w:r w:rsidR="0051775E">
              <w:rPr>
                <w:noProof/>
                <w:webHidden/>
              </w:rPr>
            </w:r>
            <w:r w:rsidR="0051775E">
              <w:rPr>
                <w:noProof/>
                <w:webHidden/>
              </w:rPr>
              <w:fldChar w:fldCharType="separate"/>
            </w:r>
            <w:r w:rsidR="0051775E">
              <w:rPr>
                <w:noProof/>
                <w:webHidden/>
              </w:rPr>
              <w:t>4</w:t>
            </w:r>
            <w:r w:rsidR="0051775E">
              <w:rPr>
                <w:noProof/>
                <w:webHidden/>
              </w:rPr>
              <w:fldChar w:fldCharType="end"/>
            </w:r>
          </w:hyperlink>
        </w:p>
        <w:p w14:paraId="4D9D1687" w14:textId="7456ED08" w:rsidR="0051775E" w:rsidRDefault="0051775E">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7802397" w:history="1">
            <w:r w:rsidRPr="00016FA7">
              <w:rPr>
                <w:rStyle w:val="Hyperlink"/>
                <w:rFonts w:ascii="Arial Nova" w:hAnsi="Arial Nova"/>
                <w:noProof/>
              </w:rPr>
              <w:t>About this qualification specification</w:t>
            </w:r>
            <w:r>
              <w:rPr>
                <w:noProof/>
                <w:webHidden/>
              </w:rPr>
              <w:tab/>
            </w:r>
            <w:r>
              <w:rPr>
                <w:noProof/>
                <w:webHidden/>
              </w:rPr>
              <w:fldChar w:fldCharType="begin"/>
            </w:r>
            <w:r>
              <w:rPr>
                <w:noProof/>
                <w:webHidden/>
              </w:rPr>
              <w:instrText xml:space="preserve"> PAGEREF _Toc207802397 \h </w:instrText>
            </w:r>
            <w:r>
              <w:rPr>
                <w:noProof/>
                <w:webHidden/>
              </w:rPr>
            </w:r>
            <w:r>
              <w:rPr>
                <w:noProof/>
                <w:webHidden/>
              </w:rPr>
              <w:fldChar w:fldCharType="separate"/>
            </w:r>
            <w:r>
              <w:rPr>
                <w:noProof/>
                <w:webHidden/>
              </w:rPr>
              <w:t>6</w:t>
            </w:r>
            <w:r>
              <w:rPr>
                <w:noProof/>
                <w:webHidden/>
              </w:rPr>
              <w:fldChar w:fldCharType="end"/>
            </w:r>
          </w:hyperlink>
        </w:p>
        <w:p w14:paraId="1E761A74" w14:textId="62A8A40E" w:rsidR="0051775E" w:rsidRDefault="0051775E">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7802398" w:history="1">
            <w:r w:rsidRPr="00016FA7">
              <w:rPr>
                <w:rStyle w:val="Hyperlink"/>
                <w:rFonts w:ascii="Arial Nova" w:hAnsi="Arial Nova"/>
                <w:noProof/>
              </w:rPr>
              <w:t>Understanding the Purpose of this Qualification</w:t>
            </w:r>
            <w:r>
              <w:rPr>
                <w:noProof/>
                <w:webHidden/>
              </w:rPr>
              <w:tab/>
            </w:r>
            <w:r>
              <w:rPr>
                <w:noProof/>
                <w:webHidden/>
              </w:rPr>
              <w:fldChar w:fldCharType="begin"/>
            </w:r>
            <w:r>
              <w:rPr>
                <w:noProof/>
                <w:webHidden/>
              </w:rPr>
              <w:instrText xml:space="preserve"> PAGEREF _Toc207802398 \h </w:instrText>
            </w:r>
            <w:r>
              <w:rPr>
                <w:noProof/>
                <w:webHidden/>
              </w:rPr>
            </w:r>
            <w:r>
              <w:rPr>
                <w:noProof/>
                <w:webHidden/>
              </w:rPr>
              <w:fldChar w:fldCharType="separate"/>
            </w:r>
            <w:r>
              <w:rPr>
                <w:noProof/>
                <w:webHidden/>
              </w:rPr>
              <w:t>7</w:t>
            </w:r>
            <w:r>
              <w:rPr>
                <w:noProof/>
                <w:webHidden/>
              </w:rPr>
              <w:fldChar w:fldCharType="end"/>
            </w:r>
          </w:hyperlink>
        </w:p>
        <w:p w14:paraId="33E18CB6" w14:textId="7E84FB8C" w:rsidR="0051775E" w:rsidRDefault="0051775E">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7802399" w:history="1">
            <w:r w:rsidRPr="00016FA7">
              <w:rPr>
                <w:rStyle w:val="Hyperlink"/>
                <w:rFonts w:ascii="Arial Nova" w:hAnsi="Arial Nova"/>
                <w:noProof/>
              </w:rPr>
              <w:t>What are the benefits of this Qualification?</w:t>
            </w:r>
            <w:r>
              <w:rPr>
                <w:noProof/>
                <w:webHidden/>
              </w:rPr>
              <w:tab/>
            </w:r>
            <w:r>
              <w:rPr>
                <w:noProof/>
                <w:webHidden/>
              </w:rPr>
              <w:fldChar w:fldCharType="begin"/>
            </w:r>
            <w:r>
              <w:rPr>
                <w:noProof/>
                <w:webHidden/>
              </w:rPr>
              <w:instrText xml:space="preserve"> PAGEREF _Toc207802399 \h </w:instrText>
            </w:r>
            <w:r>
              <w:rPr>
                <w:noProof/>
                <w:webHidden/>
              </w:rPr>
            </w:r>
            <w:r>
              <w:rPr>
                <w:noProof/>
                <w:webHidden/>
              </w:rPr>
              <w:fldChar w:fldCharType="separate"/>
            </w:r>
            <w:r>
              <w:rPr>
                <w:noProof/>
                <w:webHidden/>
              </w:rPr>
              <w:t>7</w:t>
            </w:r>
            <w:r>
              <w:rPr>
                <w:noProof/>
                <w:webHidden/>
              </w:rPr>
              <w:fldChar w:fldCharType="end"/>
            </w:r>
          </w:hyperlink>
        </w:p>
        <w:p w14:paraId="6EE00146" w14:textId="47FA553C" w:rsidR="0051775E" w:rsidRDefault="0051775E">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7802400" w:history="1">
            <w:r w:rsidRPr="00016FA7">
              <w:rPr>
                <w:rStyle w:val="Hyperlink"/>
                <w:rFonts w:ascii="Arial Nova" w:hAnsi="Arial Nova"/>
                <w:noProof/>
              </w:rPr>
              <w:t>Advancing Your Career Through this Qualification</w:t>
            </w:r>
            <w:r>
              <w:rPr>
                <w:noProof/>
                <w:webHidden/>
              </w:rPr>
              <w:tab/>
            </w:r>
            <w:r>
              <w:rPr>
                <w:noProof/>
                <w:webHidden/>
              </w:rPr>
              <w:fldChar w:fldCharType="begin"/>
            </w:r>
            <w:r>
              <w:rPr>
                <w:noProof/>
                <w:webHidden/>
              </w:rPr>
              <w:instrText xml:space="preserve"> PAGEREF _Toc207802400 \h </w:instrText>
            </w:r>
            <w:r>
              <w:rPr>
                <w:noProof/>
                <w:webHidden/>
              </w:rPr>
            </w:r>
            <w:r>
              <w:rPr>
                <w:noProof/>
                <w:webHidden/>
              </w:rPr>
              <w:fldChar w:fldCharType="separate"/>
            </w:r>
            <w:r>
              <w:rPr>
                <w:noProof/>
                <w:webHidden/>
              </w:rPr>
              <w:t>7</w:t>
            </w:r>
            <w:r>
              <w:rPr>
                <w:noProof/>
                <w:webHidden/>
              </w:rPr>
              <w:fldChar w:fldCharType="end"/>
            </w:r>
          </w:hyperlink>
        </w:p>
        <w:p w14:paraId="229DCE7F" w14:textId="7034EC69" w:rsidR="0051775E" w:rsidRDefault="0051775E">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7802401" w:history="1">
            <w:r w:rsidRPr="00016FA7">
              <w:rPr>
                <w:rStyle w:val="Hyperlink"/>
                <w:rFonts w:ascii="Arial Nova" w:hAnsi="Arial Nova"/>
                <w:noProof/>
              </w:rPr>
              <w:t>Eligibility to Enrol</w:t>
            </w:r>
            <w:r>
              <w:rPr>
                <w:noProof/>
                <w:webHidden/>
              </w:rPr>
              <w:tab/>
            </w:r>
            <w:r>
              <w:rPr>
                <w:noProof/>
                <w:webHidden/>
              </w:rPr>
              <w:fldChar w:fldCharType="begin"/>
            </w:r>
            <w:r>
              <w:rPr>
                <w:noProof/>
                <w:webHidden/>
              </w:rPr>
              <w:instrText xml:space="preserve"> PAGEREF _Toc207802401 \h </w:instrText>
            </w:r>
            <w:r>
              <w:rPr>
                <w:noProof/>
                <w:webHidden/>
              </w:rPr>
            </w:r>
            <w:r>
              <w:rPr>
                <w:noProof/>
                <w:webHidden/>
              </w:rPr>
              <w:fldChar w:fldCharType="separate"/>
            </w:r>
            <w:r>
              <w:rPr>
                <w:noProof/>
                <w:webHidden/>
              </w:rPr>
              <w:t>8</w:t>
            </w:r>
            <w:r>
              <w:rPr>
                <w:noProof/>
                <w:webHidden/>
              </w:rPr>
              <w:fldChar w:fldCharType="end"/>
            </w:r>
          </w:hyperlink>
        </w:p>
        <w:p w14:paraId="1B079F8D" w14:textId="74228F5B" w:rsidR="0051775E" w:rsidRDefault="0051775E">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7802402" w:history="1">
            <w:r w:rsidRPr="00016FA7">
              <w:rPr>
                <w:rStyle w:val="Hyperlink"/>
                <w:rFonts w:ascii="Arial Nova" w:hAnsi="Arial Nova"/>
                <w:noProof/>
              </w:rPr>
              <w:t>Achieving the Qualification</w:t>
            </w:r>
            <w:r>
              <w:rPr>
                <w:noProof/>
                <w:webHidden/>
              </w:rPr>
              <w:tab/>
            </w:r>
            <w:r>
              <w:rPr>
                <w:noProof/>
                <w:webHidden/>
              </w:rPr>
              <w:fldChar w:fldCharType="begin"/>
            </w:r>
            <w:r>
              <w:rPr>
                <w:noProof/>
                <w:webHidden/>
              </w:rPr>
              <w:instrText xml:space="preserve"> PAGEREF _Toc207802402 \h </w:instrText>
            </w:r>
            <w:r>
              <w:rPr>
                <w:noProof/>
                <w:webHidden/>
              </w:rPr>
            </w:r>
            <w:r>
              <w:rPr>
                <w:noProof/>
                <w:webHidden/>
              </w:rPr>
              <w:fldChar w:fldCharType="separate"/>
            </w:r>
            <w:r>
              <w:rPr>
                <w:noProof/>
                <w:webHidden/>
              </w:rPr>
              <w:t>8</w:t>
            </w:r>
            <w:r>
              <w:rPr>
                <w:noProof/>
                <w:webHidden/>
              </w:rPr>
              <w:fldChar w:fldCharType="end"/>
            </w:r>
          </w:hyperlink>
        </w:p>
        <w:p w14:paraId="0E80ADA8" w14:textId="49249742" w:rsidR="0051775E" w:rsidRDefault="0051775E">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7802403" w:history="1">
            <w:r w:rsidRPr="00016FA7">
              <w:rPr>
                <w:rStyle w:val="Hyperlink"/>
                <w:rFonts w:ascii="Arial Nova" w:hAnsi="Arial Nova"/>
                <w:noProof/>
              </w:rPr>
              <w:t>Scope and Topics Covered</w:t>
            </w:r>
            <w:r>
              <w:rPr>
                <w:noProof/>
                <w:webHidden/>
              </w:rPr>
              <w:tab/>
            </w:r>
            <w:r>
              <w:rPr>
                <w:noProof/>
                <w:webHidden/>
              </w:rPr>
              <w:fldChar w:fldCharType="begin"/>
            </w:r>
            <w:r>
              <w:rPr>
                <w:noProof/>
                <w:webHidden/>
              </w:rPr>
              <w:instrText xml:space="preserve"> PAGEREF _Toc207802403 \h </w:instrText>
            </w:r>
            <w:r>
              <w:rPr>
                <w:noProof/>
                <w:webHidden/>
              </w:rPr>
            </w:r>
            <w:r>
              <w:rPr>
                <w:noProof/>
                <w:webHidden/>
              </w:rPr>
              <w:fldChar w:fldCharType="separate"/>
            </w:r>
            <w:r>
              <w:rPr>
                <w:noProof/>
                <w:webHidden/>
              </w:rPr>
              <w:t>8</w:t>
            </w:r>
            <w:r>
              <w:rPr>
                <w:noProof/>
                <w:webHidden/>
              </w:rPr>
              <w:fldChar w:fldCharType="end"/>
            </w:r>
          </w:hyperlink>
        </w:p>
        <w:p w14:paraId="7992B9CE" w14:textId="6FB4B8F0" w:rsidR="0051775E" w:rsidRDefault="0051775E">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7802404" w:history="1">
            <w:r w:rsidRPr="00016FA7">
              <w:rPr>
                <w:rStyle w:val="Hyperlink"/>
                <w:rFonts w:ascii="Arial Nova" w:hAnsi="Arial Nova"/>
                <w:noProof/>
              </w:rPr>
              <w:t>Unit of Study</w:t>
            </w:r>
            <w:r>
              <w:rPr>
                <w:noProof/>
                <w:webHidden/>
              </w:rPr>
              <w:tab/>
            </w:r>
            <w:r>
              <w:rPr>
                <w:noProof/>
                <w:webHidden/>
              </w:rPr>
              <w:fldChar w:fldCharType="begin"/>
            </w:r>
            <w:r>
              <w:rPr>
                <w:noProof/>
                <w:webHidden/>
              </w:rPr>
              <w:instrText xml:space="preserve"> PAGEREF _Toc207802404 \h </w:instrText>
            </w:r>
            <w:r>
              <w:rPr>
                <w:noProof/>
                <w:webHidden/>
              </w:rPr>
            </w:r>
            <w:r>
              <w:rPr>
                <w:noProof/>
                <w:webHidden/>
              </w:rPr>
              <w:fldChar w:fldCharType="separate"/>
            </w:r>
            <w:r>
              <w:rPr>
                <w:noProof/>
                <w:webHidden/>
              </w:rPr>
              <w:t>9</w:t>
            </w:r>
            <w:r>
              <w:rPr>
                <w:noProof/>
                <w:webHidden/>
              </w:rPr>
              <w:fldChar w:fldCharType="end"/>
            </w:r>
          </w:hyperlink>
        </w:p>
        <w:p w14:paraId="0CEF0162" w14:textId="24B1761A" w:rsidR="0051775E" w:rsidRDefault="0051775E">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7802405" w:history="1">
            <w:r w:rsidRPr="00016FA7">
              <w:rPr>
                <w:rStyle w:val="Hyperlink"/>
                <w:rFonts w:ascii="Arial Nova" w:hAnsi="Arial Nova"/>
                <w:noProof/>
              </w:rPr>
              <w:t>Ensuring Effective Delivery</w:t>
            </w:r>
            <w:r>
              <w:rPr>
                <w:noProof/>
                <w:webHidden/>
              </w:rPr>
              <w:tab/>
            </w:r>
            <w:r>
              <w:rPr>
                <w:noProof/>
                <w:webHidden/>
              </w:rPr>
              <w:fldChar w:fldCharType="begin"/>
            </w:r>
            <w:r>
              <w:rPr>
                <w:noProof/>
                <w:webHidden/>
              </w:rPr>
              <w:instrText xml:space="preserve"> PAGEREF _Toc207802405 \h </w:instrText>
            </w:r>
            <w:r>
              <w:rPr>
                <w:noProof/>
                <w:webHidden/>
              </w:rPr>
            </w:r>
            <w:r>
              <w:rPr>
                <w:noProof/>
                <w:webHidden/>
              </w:rPr>
              <w:fldChar w:fldCharType="separate"/>
            </w:r>
            <w:r>
              <w:rPr>
                <w:noProof/>
                <w:webHidden/>
              </w:rPr>
              <w:t>9</w:t>
            </w:r>
            <w:r>
              <w:rPr>
                <w:noProof/>
                <w:webHidden/>
              </w:rPr>
              <w:fldChar w:fldCharType="end"/>
            </w:r>
          </w:hyperlink>
        </w:p>
        <w:p w14:paraId="4814D5A8" w14:textId="45747650" w:rsidR="0051775E" w:rsidRDefault="0051775E">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7802406" w:history="1">
            <w:r w:rsidRPr="00016FA7">
              <w:rPr>
                <w:rStyle w:val="Hyperlink"/>
                <w:rFonts w:ascii="Arial Nova" w:hAnsi="Arial Nova"/>
                <w:noProof/>
              </w:rPr>
              <w:t>Methods of Assessment</w:t>
            </w:r>
            <w:r>
              <w:rPr>
                <w:noProof/>
                <w:webHidden/>
              </w:rPr>
              <w:tab/>
            </w:r>
            <w:r>
              <w:rPr>
                <w:noProof/>
                <w:webHidden/>
              </w:rPr>
              <w:fldChar w:fldCharType="begin"/>
            </w:r>
            <w:r>
              <w:rPr>
                <w:noProof/>
                <w:webHidden/>
              </w:rPr>
              <w:instrText xml:space="preserve"> PAGEREF _Toc207802406 \h </w:instrText>
            </w:r>
            <w:r>
              <w:rPr>
                <w:noProof/>
                <w:webHidden/>
              </w:rPr>
            </w:r>
            <w:r>
              <w:rPr>
                <w:noProof/>
                <w:webHidden/>
              </w:rPr>
              <w:fldChar w:fldCharType="separate"/>
            </w:r>
            <w:r>
              <w:rPr>
                <w:noProof/>
                <w:webHidden/>
              </w:rPr>
              <w:t>9</w:t>
            </w:r>
            <w:r>
              <w:rPr>
                <w:noProof/>
                <w:webHidden/>
              </w:rPr>
              <w:fldChar w:fldCharType="end"/>
            </w:r>
          </w:hyperlink>
        </w:p>
        <w:p w14:paraId="62556BB1" w14:textId="30C710BF" w:rsidR="0051775E" w:rsidRDefault="0051775E">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7802407" w:history="1">
            <w:r w:rsidRPr="00016FA7">
              <w:rPr>
                <w:rStyle w:val="Hyperlink"/>
                <w:rFonts w:ascii="Arial Nova" w:hAnsi="Arial Nova"/>
                <w:noProof/>
              </w:rPr>
              <w:t>Staff and Expertise at ATCs</w:t>
            </w:r>
            <w:r>
              <w:rPr>
                <w:noProof/>
                <w:webHidden/>
              </w:rPr>
              <w:tab/>
            </w:r>
            <w:r>
              <w:rPr>
                <w:noProof/>
                <w:webHidden/>
              </w:rPr>
              <w:fldChar w:fldCharType="begin"/>
            </w:r>
            <w:r>
              <w:rPr>
                <w:noProof/>
                <w:webHidden/>
              </w:rPr>
              <w:instrText xml:space="preserve"> PAGEREF _Toc207802407 \h </w:instrText>
            </w:r>
            <w:r>
              <w:rPr>
                <w:noProof/>
                <w:webHidden/>
              </w:rPr>
            </w:r>
            <w:r>
              <w:rPr>
                <w:noProof/>
                <w:webHidden/>
              </w:rPr>
              <w:fldChar w:fldCharType="separate"/>
            </w:r>
            <w:r>
              <w:rPr>
                <w:noProof/>
                <w:webHidden/>
              </w:rPr>
              <w:t>9</w:t>
            </w:r>
            <w:r>
              <w:rPr>
                <w:noProof/>
                <w:webHidden/>
              </w:rPr>
              <w:fldChar w:fldCharType="end"/>
            </w:r>
          </w:hyperlink>
        </w:p>
        <w:p w14:paraId="02114118" w14:textId="52102092" w:rsidR="0051775E" w:rsidRDefault="0051775E">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7802408" w:history="1">
            <w:r w:rsidRPr="00016FA7">
              <w:rPr>
                <w:rStyle w:val="Hyperlink"/>
                <w:rFonts w:ascii="Arial Nova" w:hAnsi="Arial Nova"/>
                <w:noProof/>
              </w:rPr>
              <w:t>How FireQual Provides Support</w:t>
            </w:r>
            <w:r>
              <w:rPr>
                <w:noProof/>
                <w:webHidden/>
              </w:rPr>
              <w:tab/>
            </w:r>
            <w:r>
              <w:rPr>
                <w:noProof/>
                <w:webHidden/>
              </w:rPr>
              <w:fldChar w:fldCharType="begin"/>
            </w:r>
            <w:r>
              <w:rPr>
                <w:noProof/>
                <w:webHidden/>
              </w:rPr>
              <w:instrText xml:space="preserve"> PAGEREF _Toc207802408 \h </w:instrText>
            </w:r>
            <w:r>
              <w:rPr>
                <w:noProof/>
                <w:webHidden/>
              </w:rPr>
            </w:r>
            <w:r>
              <w:rPr>
                <w:noProof/>
                <w:webHidden/>
              </w:rPr>
              <w:fldChar w:fldCharType="separate"/>
            </w:r>
            <w:r>
              <w:rPr>
                <w:noProof/>
                <w:webHidden/>
              </w:rPr>
              <w:t>10</w:t>
            </w:r>
            <w:r>
              <w:rPr>
                <w:noProof/>
                <w:webHidden/>
              </w:rPr>
              <w:fldChar w:fldCharType="end"/>
            </w:r>
          </w:hyperlink>
        </w:p>
        <w:p w14:paraId="6AFAD663" w14:textId="5837D2CD" w:rsidR="0051775E" w:rsidRDefault="0051775E">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7802409" w:history="1">
            <w:r w:rsidRPr="00016FA7">
              <w:rPr>
                <w:rStyle w:val="Hyperlink"/>
                <w:rFonts w:ascii="Arial Nova" w:hAnsi="Arial Nova"/>
                <w:noProof/>
              </w:rPr>
              <w:t>Resources and Materials for Candidates</w:t>
            </w:r>
            <w:r>
              <w:rPr>
                <w:noProof/>
                <w:webHidden/>
              </w:rPr>
              <w:tab/>
            </w:r>
            <w:r>
              <w:rPr>
                <w:noProof/>
                <w:webHidden/>
              </w:rPr>
              <w:fldChar w:fldCharType="begin"/>
            </w:r>
            <w:r>
              <w:rPr>
                <w:noProof/>
                <w:webHidden/>
              </w:rPr>
              <w:instrText xml:space="preserve"> PAGEREF _Toc207802409 \h </w:instrText>
            </w:r>
            <w:r>
              <w:rPr>
                <w:noProof/>
                <w:webHidden/>
              </w:rPr>
            </w:r>
            <w:r>
              <w:rPr>
                <w:noProof/>
                <w:webHidden/>
              </w:rPr>
              <w:fldChar w:fldCharType="separate"/>
            </w:r>
            <w:r>
              <w:rPr>
                <w:noProof/>
                <w:webHidden/>
              </w:rPr>
              <w:t>10</w:t>
            </w:r>
            <w:r>
              <w:rPr>
                <w:noProof/>
                <w:webHidden/>
              </w:rPr>
              <w:fldChar w:fldCharType="end"/>
            </w:r>
          </w:hyperlink>
        </w:p>
        <w:p w14:paraId="33FF754D" w14:textId="1AF229AA" w:rsidR="0051775E" w:rsidRDefault="0051775E">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7802410" w:history="1">
            <w:r w:rsidRPr="00016FA7">
              <w:rPr>
                <w:rStyle w:val="Hyperlink"/>
                <w:rFonts w:ascii="Arial Nova" w:hAnsi="Arial Nova"/>
                <w:noProof/>
              </w:rPr>
              <w:t>Regulated Standards and Recognition</w:t>
            </w:r>
            <w:r>
              <w:rPr>
                <w:noProof/>
                <w:webHidden/>
              </w:rPr>
              <w:tab/>
            </w:r>
            <w:r>
              <w:rPr>
                <w:noProof/>
                <w:webHidden/>
              </w:rPr>
              <w:fldChar w:fldCharType="begin"/>
            </w:r>
            <w:r>
              <w:rPr>
                <w:noProof/>
                <w:webHidden/>
              </w:rPr>
              <w:instrText xml:space="preserve"> PAGEREF _Toc207802410 \h </w:instrText>
            </w:r>
            <w:r>
              <w:rPr>
                <w:noProof/>
                <w:webHidden/>
              </w:rPr>
            </w:r>
            <w:r>
              <w:rPr>
                <w:noProof/>
                <w:webHidden/>
              </w:rPr>
              <w:fldChar w:fldCharType="separate"/>
            </w:r>
            <w:r>
              <w:rPr>
                <w:noProof/>
                <w:webHidden/>
              </w:rPr>
              <w:t>10</w:t>
            </w:r>
            <w:r>
              <w:rPr>
                <w:noProof/>
                <w:webHidden/>
              </w:rPr>
              <w:fldChar w:fldCharType="end"/>
            </w:r>
          </w:hyperlink>
        </w:p>
        <w:p w14:paraId="6A43D393" w14:textId="2EB523AC" w:rsidR="0051775E" w:rsidRDefault="0051775E">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7802411" w:history="1">
            <w:r w:rsidRPr="00016FA7">
              <w:rPr>
                <w:rStyle w:val="Hyperlink"/>
                <w:rFonts w:ascii="Arial Nova" w:hAnsi="Arial Nova"/>
                <w:noProof/>
              </w:rPr>
              <w:t>Opportunities for Further Learning</w:t>
            </w:r>
            <w:r>
              <w:rPr>
                <w:noProof/>
                <w:webHidden/>
              </w:rPr>
              <w:tab/>
            </w:r>
            <w:r>
              <w:rPr>
                <w:noProof/>
                <w:webHidden/>
              </w:rPr>
              <w:fldChar w:fldCharType="begin"/>
            </w:r>
            <w:r>
              <w:rPr>
                <w:noProof/>
                <w:webHidden/>
              </w:rPr>
              <w:instrText xml:space="preserve"> PAGEREF _Toc207802411 \h </w:instrText>
            </w:r>
            <w:r>
              <w:rPr>
                <w:noProof/>
                <w:webHidden/>
              </w:rPr>
            </w:r>
            <w:r>
              <w:rPr>
                <w:noProof/>
                <w:webHidden/>
              </w:rPr>
              <w:fldChar w:fldCharType="separate"/>
            </w:r>
            <w:r>
              <w:rPr>
                <w:noProof/>
                <w:webHidden/>
              </w:rPr>
              <w:t>10</w:t>
            </w:r>
            <w:r>
              <w:rPr>
                <w:noProof/>
                <w:webHidden/>
              </w:rPr>
              <w:fldChar w:fldCharType="end"/>
            </w:r>
          </w:hyperlink>
        </w:p>
        <w:p w14:paraId="4B55E61F" w14:textId="4718AEFB" w:rsidR="00175E11" w:rsidRPr="00E2119F" w:rsidRDefault="00FD32BE">
          <w:pPr>
            <w:rPr>
              <w:rFonts w:ascii="Arial Nova" w:hAnsi="Arial Nova"/>
              <w:sz w:val="24"/>
              <w:szCs w:val="24"/>
            </w:rPr>
          </w:pPr>
          <w:r w:rsidRPr="00E2119F">
            <w:rPr>
              <w:rFonts w:ascii="Arial Nova" w:hAnsi="Arial Nova"/>
              <w:sz w:val="24"/>
              <w:szCs w:val="24"/>
            </w:rPr>
            <w:fldChar w:fldCharType="end"/>
          </w:r>
        </w:p>
      </w:sdtContent>
    </w:sdt>
    <w:p w14:paraId="7040DE6E" w14:textId="36AE4593" w:rsidR="006652DC" w:rsidRPr="00E2119F" w:rsidRDefault="006652DC" w:rsidP="005E667D">
      <w:pPr>
        <w:pStyle w:val="Heading2"/>
        <w:rPr>
          <w:rFonts w:ascii="Arial Nova" w:hAnsi="Arial Nova"/>
          <w:sz w:val="24"/>
          <w:szCs w:val="24"/>
        </w:rPr>
      </w:pPr>
    </w:p>
    <w:p w14:paraId="56AFEE58" w14:textId="77777777" w:rsidR="005E667D" w:rsidRPr="00E2119F" w:rsidRDefault="005E667D" w:rsidP="005E667D">
      <w:pPr>
        <w:rPr>
          <w:rFonts w:ascii="Arial Nova" w:hAnsi="Arial Nova"/>
          <w:sz w:val="24"/>
          <w:szCs w:val="24"/>
        </w:rPr>
      </w:pPr>
    </w:p>
    <w:p w14:paraId="40177357" w14:textId="77777777" w:rsidR="006652DC" w:rsidRPr="00E2119F" w:rsidRDefault="006652DC">
      <w:pPr>
        <w:rPr>
          <w:rFonts w:ascii="Arial Nova" w:eastAsiaTheme="majorEastAsia" w:hAnsi="Arial Nova" w:cstheme="majorBidi"/>
          <w:b/>
          <w:sz w:val="24"/>
          <w:szCs w:val="24"/>
        </w:rPr>
      </w:pPr>
      <w:r w:rsidRPr="00E2119F">
        <w:rPr>
          <w:rFonts w:ascii="Arial Nova" w:hAnsi="Arial Nova"/>
          <w:sz w:val="24"/>
          <w:szCs w:val="24"/>
        </w:rPr>
        <w:br w:type="page"/>
      </w:r>
    </w:p>
    <w:p w14:paraId="12A77E64" w14:textId="0E5F595C" w:rsidR="00F97375" w:rsidRPr="00E2119F" w:rsidRDefault="00F97375" w:rsidP="004903BB">
      <w:pPr>
        <w:pStyle w:val="Heading3"/>
        <w:rPr>
          <w:rFonts w:ascii="Arial Nova" w:hAnsi="Arial Nova"/>
        </w:rPr>
      </w:pPr>
      <w:bookmarkStart w:id="3" w:name="_Toc207802396"/>
      <w:r w:rsidRPr="00E2119F">
        <w:rPr>
          <w:rFonts w:ascii="Arial Nova" w:hAnsi="Arial Nova"/>
        </w:rPr>
        <w:lastRenderedPageBreak/>
        <w:t xml:space="preserve">About </w:t>
      </w:r>
      <w:proofErr w:type="spellStart"/>
      <w:r w:rsidRPr="00E2119F">
        <w:rPr>
          <w:rFonts w:ascii="Arial Nova" w:hAnsi="Arial Nova"/>
        </w:rPr>
        <w:t>FireQual</w:t>
      </w:r>
      <w:bookmarkEnd w:id="3"/>
      <w:proofErr w:type="spellEnd"/>
    </w:p>
    <w:p w14:paraId="7857C43F" w14:textId="77777777" w:rsidR="00F97375" w:rsidRPr="00E2119F" w:rsidRDefault="00F97375" w:rsidP="00F97375">
      <w:pPr>
        <w:rPr>
          <w:rFonts w:ascii="Arial Nova" w:hAnsi="Arial Nova"/>
          <w:sz w:val="24"/>
          <w:szCs w:val="24"/>
        </w:rPr>
      </w:pPr>
    </w:p>
    <w:p w14:paraId="7B7FD1BC" w14:textId="77777777" w:rsidR="006F7189" w:rsidRPr="006F7189" w:rsidRDefault="006F7189" w:rsidP="00E2119F">
      <w:pPr>
        <w:rPr>
          <w:rFonts w:ascii="Arial Nova" w:hAnsi="Arial Nova"/>
          <w:sz w:val="24"/>
          <w:szCs w:val="24"/>
        </w:rPr>
      </w:pPr>
      <w:bookmarkStart w:id="4" w:name="_Hlk202444709"/>
      <w:bookmarkStart w:id="5" w:name="_Hlk202797084"/>
      <w:proofErr w:type="spellStart"/>
      <w:r w:rsidRPr="006F7189">
        <w:rPr>
          <w:rFonts w:ascii="Arial Nova" w:hAnsi="Arial Nova"/>
          <w:sz w:val="24"/>
          <w:szCs w:val="24"/>
        </w:rPr>
        <w:t>FireQual</w:t>
      </w:r>
      <w:proofErr w:type="spellEnd"/>
      <w:r w:rsidRPr="006F7189">
        <w:rPr>
          <w:rFonts w:ascii="Arial Nova" w:hAnsi="Arial Nova"/>
          <w:sz w:val="24"/>
          <w:szCs w:val="24"/>
        </w:rPr>
        <w:t xml:space="preserve"> is a nationally recognised specialist Awarding Organisation (AO) providing Ofqual and SQAA regulated qualifications to those working within the fire sector.</w:t>
      </w:r>
    </w:p>
    <w:bookmarkEnd w:id="4"/>
    <w:p w14:paraId="582B61EB" w14:textId="77777777" w:rsidR="006F7189" w:rsidRPr="006F7189" w:rsidRDefault="006F7189" w:rsidP="00E2119F">
      <w:pPr>
        <w:rPr>
          <w:rFonts w:ascii="Arial Nova" w:hAnsi="Arial Nova"/>
          <w:sz w:val="24"/>
          <w:szCs w:val="24"/>
        </w:rPr>
      </w:pPr>
      <w:r w:rsidRPr="006F7189">
        <w:rPr>
          <w:rFonts w:ascii="Arial Nova" w:hAnsi="Arial Nova"/>
          <w:sz w:val="24"/>
          <w:szCs w:val="24"/>
        </w:rPr>
        <w:t xml:space="preserve">Our mission is to support and inspire candidates to advance their professionalism and continually develop their competence. We achieve this by creating and delivering high quality regulated qualifications across several relevant subject areas. We also recognise bespoke fire safety training programmes. </w:t>
      </w:r>
    </w:p>
    <w:p w14:paraId="56A9E821" w14:textId="1578E7D2" w:rsidR="006F7189" w:rsidRPr="006F7189" w:rsidRDefault="006F7189" w:rsidP="00E2119F">
      <w:pPr>
        <w:rPr>
          <w:rFonts w:ascii="Arial Nova" w:hAnsi="Arial Nova"/>
          <w:sz w:val="24"/>
          <w:szCs w:val="24"/>
        </w:rPr>
      </w:pPr>
      <w:r w:rsidRPr="006F7189">
        <w:rPr>
          <w:rFonts w:ascii="Arial Nova" w:hAnsi="Arial Nova"/>
          <w:sz w:val="24"/>
          <w:szCs w:val="24"/>
        </w:rPr>
        <w:t xml:space="preserve">We value the contribution that our stakeholders make and, by building strong partnerships we can ensure our co-produced qualifications are relevant and meet the needs of the fire safety community. By working with others and responding to the needs of the fire sector, we aim to inspire all fire safety professionals to meet their full potential. </w:t>
      </w:r>
    </w:p>
    <w:p w14:paraId="299110E3" w14:textId="32D6D835" w:rsidR="006F7189" w:rsidRPr="006F7189" w:rsidRDefault="006F7189" w:rsidP="00E2119F">
      <w:pPr>
        <w:rPr>
          <w:rFonts w:ascii="Arial Nova" w:hAnsi="Arial Nova"/>
          <w:sz w:val="24"/>
          <w:szCs w:val="24"/>
        </w:rPr>
      </w:pPr>
      <w:r w:rsidRPr="006F7189">
        <w:rPr>
          <w:rFonts w:ascii="Arial Nova" w:hAnsi="Arial Nova"/>
          <w:sz w:val="24"/>
          <w:szCs w:val="24"/>
        </w:rPr>
        <w:t xml:space="preserve">The specification’s principal aim is to provide candidates and Approved Training Centres (ATCs) with detailed information on the qualification and how it may be delivered. </w:t>
      </w:r>
      <w:proofErr w:type="spellStart"/>
      <w:r w:rsidRPr="006F7189">
        <w:rPr>
          <w:rFonts w:ascii="Arial Nova" w:hAnsi="Arial Nova"/>
          <w:sz w:val="24"/>
          <w:szCs w:val="24"/>
        </w:rPr>
        <w:t>FireQual</w:t>
      </w:r>
      <w:proofErr w:type="spellEnd"/>
      <w:r w:rsidRPr="006F7189">
        <w:rPr>
          <w:rFonts w:ascii="Arial Nova" w:hAnsi="Arial Nova"/>
          <w:sz w:val="24"/>
          <w:szCs w:val="24"/>
        </w:rPr>
        <w:t xml:space="preserve"> are committed to providing qualifications that are current and are based on all relevant legislative requirements, standards and guidelines. We will therefore review this qualification and issue updates when required. </w:t>
      </w:r>
    </w:p>
    <w:p w14:paraId="181142D1" w14:textId="068ABEE7" w:rsidR="006F7189" w:rsidRPr="006F7189" w:rsidRDefault="006F7189" w:rsidP="00E2119F">
      <w:pPr>
        <w:rPr>
          <w:rFonts w:ascii="Arial Nova" w:hAnsi="Arial Nova"/>
          <w:sz w:val="24"/>
          <w:szCs w:val="24"/>
        </w:rPr>
      </w:pPr>
      <w:bookmarkStart w:id="6" w:name="_Hlk202439309"/>
      <w:bookmarkStart w:id="7" w:name="_Hlk201147907"/>
      <w:proofErr w:type="spellStart"/>
      <w:r w:rsidRPr="006F7189">
        <w:rPr>
          <w:rFonts w:ascii="Arial Nova" w:hAnsi="Arial Nova"/>
          <w:sz w:val="24"/>
          <w:szCs w:val="24"/>
        </w:rPr>
        <w:t>FireQual</w:t>
      </w:r>
      <w:proofErr w:type="spellEnd"/>
      <w:r w:rsidRPr="006F7189">
        <w:rPr>
          <w:rFonts w:ascii="Arial Nova" w:hAnsi="Arial Nova"/>
          <w:sz w:val="24"/>
          <w:szCs w:val="24"/>
        </w:rPr>
        <w:t xml:space="preserve"> ensures that candidates have access to all learning materials and resources (including the provision of alternative formats) through our </w:t>
      </w:r>
      <w:r w:rsidR="00A33F00" w:rsidRPr="006F7189">
        <w:rPr>
          <w:rFonts w:ascii="Arial Nova" w:hAnsi="Arial Nova"/>
          <w:sz w:val="24"/>
          <w:szCs w:val="24"/>
        </w:rPr>
        <w:t>ATCs. This</w:t>
      </w:r>
      <w:r w:rsidRPr="006F7189">
        <w:rPr>
          <w:rFonts w:ascii="Arial Nova" w:hAnsi="Arial Nova"/>
          <w:sz w:val="24"/>
          <w:szCs w:val="24"/>
        </w:rPr>
        <w:t xml:space="preserve"> allows candidates with individual needs to access the content in a way that suits their learning and development requirements. </w:t>
      </w:r>
      <w:bookmarkEnd w:id="6"/>
    </w:p>
    <w:p w14:paraId="6740E001" w14:textId="56E17DE2" w:rsidR="006F7189" w:rsidRPr="006F7189" w:rsidRDefault="006F7189" w:rsidP="00E2119F">
      <w:pPr>
        <w:rPr>
          <w:rFonts w:ascii="Arial Nova" w:hAnsi="Arial Nova"/>
          <w:sz w:val="24"/>
          <w:szCs w:val="24"/>
        </w:rPr>
      </w:pPr>
      <w:bookmarkStart w:id="8" w:name="_Hlk202439234"/>
      <w:proofErr w:type="spellStart"/>
      <w:r w:rsidRPr="006F7189">
        <w:rPr>
          <w:rFonts w:ascii="Arial Nova" w:hAnsi="Arial Nova"/>
          <w:sz w:val="24"/>
          <w:szCs w:val="24"/>
        </w:rPr>
        <w:t>FireQual</w:t>
      </w:r>
      <w:proofErr w:type="spellEnd"/>
      <w:r w:rsidRPr="006F7189">
        <w:rPr>
          <w:rFonts w:ascii="Arial Nova" w:hAnsi="Arial Nova"/>
          <w:sz w:val="24"/>
          <w:szCs w:val="24"/>
        </w:rPr>
        <w:t xml:space="preserve"> is committed to promoting equity, diversity and inclusion (EDI) across all its qualifications which have been designed to ensure that everyone has an equal chance of success.</w:t>
      </w:r>
    </w:p>
    <w:p w14:paraId="761B748D" w14:textId="77777777" w:rsidR="00C924FE" w:rsidRDefault="006F7189" w:rsidP="00E2119F">
      <w:pPr>
        <w:rPr>
          <w:rFonts w:ascii="Arial Nova" w:hAnsi="Arial Nova"/>
          <w:sz w:val="24"/>
          <w:szCs w:val="24"/>
        </w:rPr>
      </w:pPr>
      <w:r w:rsidRPr="006F7189">
        <w:rPr>
          <w:rFonts w:ascii="Arial Nova" w:hAnsi="Arial Nova"/>
          <w:sz w:val="24"/>
          <w:szCs w:val="24"/>
        </w:rPr>
        <w:t xml:space="preserve">We promote initiatives that encourage diversity within the fire sector, and we operate a framework that enables individuals from underrepresented groups to succeed and progress. </w:t>
      </w:r>
    </w:p>
    <w:p w14:paraId="378DB1F0" w14:textId="03A1ED5B" w:rsidR="006F7189" w:rsidRPr="006F7189" w:rsidRDefault="006F7189" w:rsidP="00E2119F">
      <w:pPr>
        <w:rPr>
          <w:rFonts w:ascii="Arial Nova" w:hAnsi="Arial Nova"/>
          <w:sz w:val="24"/>
          <w:szCs w:val="24"/>
        </w:rPr>
      </w:pPr>
      <w:r w:rsidRPr="006F7189">
        <w:rPr>
          <w:rFonts w:ascii="Arial Nova" w:hAnsi="Arial Nova"/>
          <w:sz w:val="24"/>
          <w:szCs w:val="24"/>
        </w:rPr>
        <w:t xml:space="preserve">We require our ATCs to implement and practice EDI practices throughout their training delivery and assessment, and </w:t>
      </w:r>
      <w:proofErr w:type="spellStart"/>
      <w:r w:rsidRPr="006F7189">
        <w:rPr>
          <w:rFonts w:ascii="Arial Nova" w:hAnsi="Arial Nova"/>
          <w:sz w:val="24"/>
          <w:szCs w:val="24"/>
        </w:rPr>
        <w:t>FireQual</w:t>
      </w:r>
      <w:proofErr w:type="spellEnd"/>
      <w:r w:rsidRPr="006F7189">
        <w:rPr>
          <w:rFonts w:ascii="Arial Nova" w:hAnsi="Arial Nova"/>
          <w:sz w:val="24"/>
          <w:szCs w:val="24"/>
        </w:rPr>
        <w:t xml:space="preserve"> regularly monitors them to ensure adherence to EDI principles. </w:t>
      </w:r>
      <w:bookmarkEnd w:id="7"/>
    </w:p>
    <w:p w14:paraId="320185DF" w14:textId="3C2D92A1" w:rsidR="006F7189" w:rsidRDefault="006F7189" w:rsidP="00E2119F">
      <w:pPr>
        <w:rPr>
          <w:rFonts w:ascii="Arial Nova" w:hAnsi="Arial Nova"/>
          <w:sz w:val="24"/>
          <w:szCs w:val="24"/>
        </w:rPr>
      </w:pPr>
      <w:r w:rsidRPr="006F7189">
        <w:rPr>
          <w:rFonts w:ascii="Arial Nova" w:hAnsi="Arial Nova"/>
          <w:sz w:val="24"/>
          <w:szCs w:val="24"/>
        </w:rPr>
        <w:t xml:space="preserve">To successfully undertake the management of this qualification, our ATCs are directed to  </w:t>
      </w:r>
      <w:proofErr w:type="spellStart"/>
      <w:r w:rsidRPr="006F7189">
        <w:rPr>
          <w:rFonts w:ascii="Arial Nova" w:hAnsi="Arial Nova"/>
          <w:sz w:val="24"/>
          <w:szCs w:val="24"/>
        </w:rPr>
        <w:t>FireQual</w:t>
      </w:r>
      <w:proofErr w:type="spellEnd"/>
      <w:r w:rsidRPr="006F7189">
        <w:rPr>
          <w:rFonts w:ascii="Arial Nova" w:hAnsi="Arial Nova"/>
          <w:sz w:val="24"/>
          <w:szCs w:val="24"/>
        </w:rPr>
        <w:t xml:space="preserve"> policies, procedures, additional guidance and support</w:t>
      </w:r>
      <w:bookmarkEnd w:id="8"/>
      <w:r w:rsidR="006B4C88">
        <w:rPr>
          <w:rFonts w:ascii="Arial Nova" w:hAnsi="Arial Nova"/>
          <w:sz w:val="24"/>
          <w:szCs w:val="24"/>
        </w:rPr>
        <w:t>.</w:t>
      </w:r>
    </w:p>
    <w:p w14:paraId="378C7513" w14:textId="77777777" w:rsidR="006B4C88" w:rsidRDefault="006B4C88" w:rsidP="00E2119F">
      <w:pPr>
        <w:rPr>
          <w:rFonts w:ascii="Arial Nova" w:hAnsi="Arial Nova"/>
          <w:sz w:val="24"/>
          <w:szCs w:val="24"/>
        </w:rPr>
      </w:pPr>
    </w:p>
    <w:p w14:paraId="27026CC4" w14:textId="77777777" w:rsidR="006B4C88" w:rsidRDefault="006B4C88" w:rsidP="00E2119F">
      <w:pPr>
        <w:rPr>
          <w:rFonts w:ascii="Arial Nova" w:hAnsi="Arial Nova"/>
          <w:sz w:val="24"/>
          <w:szCs w:val="24"/>
        </w:rPr>
      </w:pPr>
    </w:p>
    <w:p w14:paraId="3753B429" w14:textId="77777777" w:rsidR="006B4C88" w:rsidRDefault="006B4C88" w:rsidP="00E2119F">
      <w:pPr>
        <w:rPr>
          <w:rFonts w:ascii="Arial Nova" w:hAnsi="Arial Nova"/>
          <w:sz w:val="24"/>
          <w:szCs w:val="24"/>
        </w:rPr>
      </w:pPr>
    </w:p>
    <w:p w14:paraId="47EFFF8B" w14:textId="77777777" w:rsidR="006B4C88" w:rsidRDefault="006B4C88" w:rsidP="00E2119F">
      <w:pPr>
        <w:rPr>
          <w:rFonts w:ascii="Arial Nova" w:hAnsi="Arial Nova"/>
          <w:sz w:val="24"/>
          <w:szCs w:val="24"/>
        </w:rPr>
      </w:pPr>
    </w:p>
    <w:p w14:paraId="23FC73AF" w14:textId="77777777" w:rsidR="006B4C88" w:rsidRPr="00E2119F" w:rsidRDefault="006B4C88" w:rsidP="00E2119F">
      <w:pPr>
        <w:rPr>
          <w:rFonts w:ascii="Arial Nova" w:hAnsi="Arial Nova"/>
          <w:sz w:val="24"/>
          <w:szCs w:val="24"/>
        </w:rPr>
      </w:pPr>
    </w:p>
    <w:p w14:paraId="02177C0B" w14:textId="77777777" w:rsidR="006B4C88" w:rsidRDefault="006B4C88" w:rsidP="00E2119F">
      <w:pPr>
        <w:rPr>
          <w:rFonts w:ascii="Arial Nova" w:hAnsi="Arial Nova"/>
          <w:sz w:val="24"/>
          <w:szCs w:val="24"/>
        </w:rPr>
      </w:pPr>
    </w:p>
    <w:p w14:paraId="70B5FE66" w14:textId="68B85165" w:rsidR="006F7189" w:rsidRDefault="006F7189" w:rsidP="00E2119F">
      <w:pPr>
        <w:rPr>
          <w:rFonts w:ascii="Arial Nova" w:hAnsi="Arial Nova"/>
          <w:sz w:val="24"/>
          <w:szCs w:val="24"/>
        </w:rPr>
      </w:pPr>
      <w:r w:rsidRPr="006F7189">
        <w:rPr>
          <w:rFonts w:ascii="Arial Nova" w:hAnsi="Arial Nova"/>
          <w:sz w:val="24"/>
          <w:szCs w:val="24"/>
        </w:rPr>
        <w:t>To access information relating to this qualification or to make general enquiries; contact should be made as follows:</w:t>
      </w:r>
    </w:p>
    <w:p w14:paraId="0D87FBA8" w14:textId="77777777" w:rsidR="006B4C88" w:rsidRPr="006F7189" w:rsidRDefault="006B4C88" w:rsidP="00E2119F">
      <w:pPr>
        <w:rPr>
          <w:rFonts w:ascii="Arial Nova" w:hAnsi="Arial Nova"/>
          <w:sz w:val="24"/>
          <w:szCs w:val="24"/>
        </w:rPr>
      </w:pPr>
    </w:p>
    <w:p w14:paraId="10ED8D89" w14:textId="77777777" w:rsidR="006F7189" w:rsidRPr="006F7189" w:rsidRDefault="006F7189" w:rsidP="00E2119F">
      <w:pPr>
        <w:rPr>
          <w:rFonts w:ascii="Arial Nova" w:hAnsi="Arial Nova"/>
          <w:sz w:val="24"/>
          <w:szCs w:val="24"/>
        </w:rPr>
      </w:pPr>
      <w:r w:rsidRPr="006F7189">
        <w:rPr>
          <w:rFonts w:ascii="Arial Nova" w:hAnsi="Arial Nova"/>
          <w:sz w:val="24"/>
          <w:szCs w:val="24"/>
        </w:rPr>
        <w:t>All telephone enquiries:</w:t>
      </w:r>
    </w:p>
    <w:p w14:paraId="045B8BA0" w14:textId="7E01618C" w:rsidR="006F7189" w:rsidRPr="006F7189" w:rsidRDefault="006F7189" w:rsidP="00E2119F">
      <w:pPr>
        <w:rPr>
          <w:rFonts w:ascii="Arial Nova" w:hAnsi="Arial Nova"/>
          <w:sz w:val="24"/>
          <w:szCs w:val="24"/>
        </w:rPr>
      </w:pPr>
      <w:r w:rsidRPr="1E9B6E77">
        <w:rPr>
          <w:rFonts w:ascii="Arial Nova" w:hAnsi="Arial Nova"/>
          <w:sz w:val="24"/>
          <w:szCs w:val="24"/>
        </w:rPr>
        <w:t xml:space="preserve">           016</w:t>
      </w:r>
      <w:r w:rsidR="55DE6514" w:rsidRPr="1E9B6E77">
        <w:rPr>
          <w:rFonts w:ascii="Arial Nova" w:hAnsi="Arial Nova"/>
          <w:sz w:val="24"/>
          <w:szCs w:val="24"/>
        </w:rPr>
        <w:t>0</w:t>
      </w:r>
      <w:r w:rsidRPr="1E9B6E77">
        <w:rPr>
          <w:rFonts w:ascii="Arial Nova" w:hAnsi="Arial Nova"/>
          <w:sz w:val="24"/>
          <w:szCs w:val="24"/>
        </w:rPr>
        <w:t>8 656 130</w:t>
      </w:r>
    </w:p>
    <w:p w14:paraId="2247633A" w14:textId="4E720593" w:rsidR="006F7189" w:rsidRPr="006F7189" w:rsidRDefault="006F7189" w:rsidP="00E2119F">
      <w:pPr>
        <w:rPr>
          <w:rFonts w:ascii="Arial Nova" w:hAnsi="Arial Nova"/>
          <w:sz w:val="24"/>
          <w:szCs w:val="24"/>
        </w:rPr>
      </w:pPr>
      <w:r w:rsidRPr="006F7189">
        <w:rPr>
          <w:rFonts w:ascii="Arial Nova" w:hAnsi="Arial Nova"/>
          <w:sz w:val="24"/>
          <w:szCs w:val="24"/>
        </w:rPr>
        <w:t xml:space="preserve">           (Please note all phone calls are recorded for customer service purposes.)</w:t>
      </w:r>
    </w:p>
    <w:p w14:paraId="27B67818" w14:textId="77777777" w:rsidR="006F7189" w:rsidRPr="006F7189" w:rsidRDefault="006F7189" w:rsidP="00E2119F">
      <w:pPr>
        <w:rPr>
          <w:rFonts w:ascii="Arial Nova" w:hAnsi="Arial Nova"/>
          <w:sz w:val="24"/>
          <w:szCs w:val="24"/>
        </w:rPr>
      </w:pPr>
      <w:r w:rsidRPr="006F7189">
        <w:rPr>
          <w:rFonts w:ascii="Arial Nova" w:hAnsi="Arial Nova"/>
          <w:sz w:val="24"/>
          <w:szCs w:val="24"/>
        </w:rPr>
        <w:t>Email enquiries to:   </w:t>
      </w:r>
    </w:p>
    <w:p w14:paraId="4DD86223" w14:textId="074CBF0F" w:rsidR="006F7189" w:rsidRPr="006F7189" w:rsidRDefault="006F7189" w:rsidP="00E2119F">
      <w:pPr>
        <w:rPr>
          <w:rFonts w:ascii="Arial Nova" w:hAnsi="Arial Nova"/>
          <w:sz w:val="24"/>
          <w:szCs w:val="24"/>
        </w:rPr>
      </w:pPr>
      <w:r w:rsidRPr="006F7189">
        <w:rPr>
          <w:rFonts w:ascii="Arial Nova" w:hAnsi="Arial Nova"/>
          <w:sz w:val="24"/>
          <w:szCs w:val="24"/>
        </w:rPr>
        <w:t xml:space="preserve">           </w:t>
      </w:r>
      <w:hyperlink r:id="rId12" w:history="1">
        <w:r w:rsidRPr="006F7189">
          <w:rPr>
            <w:rStyle w:val="Hyperlink"/>
            <w:rFonts w:ascii="Arial Nova" w:hAnsi="Arial Nova"/>
            <w:sz w:val="24"/>
            <w:szCs w:val="24"/>
          </w:rPr>
          <w:t>info@firequal.com</w:t>
        </w:r>
      </w:hyperlink>
      <w:r w:rsidRPr="006F7189">
        <w:rPr>
          <w:rFonts w:ascii="Arial Nova" w:hAnsi="Arial Nova"/>
          <w:sz w:val="24"/>
          <w:szCs w:val="24"/>
        </w:rPr>
        <w:t> </w:t>
      </w:r>
    </w:p>
    <w:p w14:paraId="0139C298" w14:textId="77777777" w:rsidR="006F7189" w:rsidRPr="006F7189" w:rsidRDefault="006F7189" w:rsidP="00E2119F">
      <w:pPr>
        <w:rPr>
          <w:rFonts w:ascii="Arial Nova" w:hAnsi="Arial Nova"/>
          <w:sz w:val="24"/>
          <w:szCs w:val="24"/>
        </w:rPr>
      </w:pPr>
      <w:r w:rsidRPr="006F7189">
        <w:rPr>
          <w:rFonts w:ascii="Arial Nova" w:hAnsi="Arial Nova"/>
          <w:sz w:val="24"/>
          <w:szCs w:val="24"/>
        </w:rPr>
        <w:t>Written communications may be submitted to the following address:</w:t>
      </w:r>
    </w:p>
    <w:p w14:paraId="1FEAE796" w14:textId="77777777" w:rsidR="006F7189" w:rsidRPr="006F7189" w:rsidRDefault="006F7189" w:rsidP="00E2119F">
      <w:pPr>
        <w:rPr>
          <w:rFonts w:ascii="Arial Nova" w:hAnsi="Arial Nova"/>
          <w:sz w:val="24"/>
          <w:szCs w:val="24"/>
        </w:rPr>
      </w:pPr>
      <w:r w:rsidRPr="006F7189">
        <w:rPr>
          <w:rFonts w:ascii="Arial Nova" w:hAnsi="Arial Nova"/>
          <w:sz w:val="24"/>
          <w:szCs w:val="24"/>
        </w:rPr>
        <w:t xml:space="preserve">           </w:t>
      </w:r>
      <w:proofErr w:type="spellStart"/>
      <w:r w:rsidRPr="006F7189">
        <w:rPr>
          <w:rFonts w:ascii="Arial Nova" w:hAnsi="Arial Nova"/>
          <w:sz w:val="24"/>
          <w:szCs w:val="24"/>
        </w:rPr>
        <w:t>FireQual</w:t>
      </w:r>
      <w:proofErr w:type="spellEnd"/>
      <w:r w:rsidRPr="006F7189">
        <w:rPr>
          <w:rFonts w:ascii="Arial Nova" w:hAnsi="Arial Nova"/>
          <w:sz w:val="24"/>
          <w:szCs w:val="24"/>
        </w:rPr>
        <w:t>,</w:t>
      </w:r>
    </w:p>
    <w:p w14:paraId="11C318F9" w14:textId="77777777" w:rsidR="006F7189" w:rsidRPr="006F7189" w:rsidRDefault="006F7189" w:rsidP="00E2119F">
      <w:pPr>
        <w:rPr>
          <w:rFonts w:ascii="Arial Nova" w:hAnsi="Arial Nova"/>
          <w:sz w:val="24"/>
          <w:szCs w:val="24"/>
        </w:rPr>
      </w:pPr>
      <w:r w:rsidRPr="006F7189">
        <w:rPr>
          <w:rFonts w:ascii="Arial Nova" w:hAnsi="Arial Nova"/>
          <w:sz w:val="24"/>
          <w:szCs w:val="24"/>
        </w:rPr>
        <w:t xml:space="preserve">           The Fire Service College,</w:t>
      </w:r>
    </w:p>
    <w:p w14:paraId="04A1BF45" w14:textId="77777777" w:rsidR="006F7189" w:rsidRPr="006F7189" w:rsidRDefault="006F7189" w:rsidP="00E2119F">
      <w:pPr>
        <w:rPr>
          <w:rFonts w:ascii="Arial Nova" w:hAnsi="Arial Nova"/>
          <w:sz w:val="24"/>
          <w:szCs w:val="24"/>
        </w:rPr>
      </w:pPr>
      <w:r w:rsidRPr="006F7189">
        <w:rPr>
          <w:rFonts w:ascii="Arial Nova" w:hAnsi="Arial Nova"/>
          <w:sz w:val="24"/>
          <w:szCs w:val="24"/>
        </w:rPr>
        <w:t xml:space="preserve">           London Road,</w:t>
      </w:r>
    </w:p>
    <w:p w14:paraId="4C337BBE" w14:textId="77777777" w:rsidR="006F7189" w:rsidRPr="006F7189" w:rsidRDefault="006F7189" w:rsidP="00E2119F">
      <w:pPr>
        <w:rPr>
          <w:rFonts w:ascii="Arial Nova" w:hAnsi="Arial Nova"/>
          <w:sz w:val="24"/>
          <w:szCs w:val="24"/>
        </w:rPr>
      </w:pPr>
      <w:r w:rsidRPr="006F7189">
        <w:rPr>
          <w:rFonts w:ascii="Arial Nova" w:hAnsi="Arial Nova"/>
          <w:sz w:val="24"/>
          <w:szCs w:val="24"/>
        </w:rPr>
        <w:t xml:space="preserve">           Moreton-in-Marsh,</w:t>
      </w:r>
    </w:p>
    <w:p w14:paraId="6E1EF6A8" w14:textId="77777777" w:rsidR="006F7189" w:rsidRPr="006F7189" w:rsidRDefault="006F7189" w:rsidP="00E2119F">
      <w:pPr>
        <w:rPr>
          <w:rFonts w:ascii="Arial Nova" w:hAnsi="Arial Nova"/>
          <w:sz w:val="24"/>
          <w:szCs w:val="24"/>
        </w:rPr>
      </w:pPr>
      <w:r w:rsidRPr="006F7189">
        <w:rPr>
          <w:rFonts w:ascii="Arial Nova" w:hAnsi="Arial Nova"/>
          <w:sz w:val="24"/>
          <w:szCs w:val="24"/>
        </w:rPr>
        <w:t xml:space="preserve">           Gloucestershire,</w:t>
      </w:r>
    </w:p>
    <w:p w14:paraId="34E99041" w14:textId="77777777" w:rsidR="006F7189" w:rsidRPr="006F7189" w:rsidRDefault="006F7189" w:rsidP="00E2119F">
      <w:pPr>
        <w:rPr>
          <w:rFonts w:ascii="Arial Nova" w:hAnsi="Arial Nova"/>
          <w:sz w:val="24"/>
          <w:szCs w:val="24"/>
        </w:rPr>
      </w:pPr>
      <w:r w:rsidRPr="006F7189">
        <w:rPr>
          <w:rFonts w:ascii="Arial Nova" w:hAnsi="Arial Nova"/>
          <w:sz w:val="24"/>
          <w:szCs w:val="24"/>
        </w:rPr>
        <w:t xml:space="preserve">           GL56 0RH</w:t>
      </w:r>
    </w:p>
    <w:bookmarkEnd w:id="5"/>
    <w:p w14:paraId="22F52151" w14:textId="77777777" w:rsidR="004903BB" w:rsidRPr="00E2119F" w:rsidRDefault="004903BB" w:rsidP="00E2119F">
      <w:pPr>
        <w:rPr>
          <w:rFonts w:ascii="Arial Nova" w:hAnsi="Arial Nova"/>
          <w:sz w:val="24"/>
          <w:szCs w:val="24"/>
        </w:rPr>
      </w:pPr>
    </w:p>
    <w:p w14:paraId="7040759C" w14:textId="77777777" w:rsidR="004903BB" w:rsidRPr="00E2119F" w:rsidRDefault="004903BB" w:rsidP="00E2119F">
      <w:pPr>
        <w:rPr>
          <w:rFonts w:ascii="Arial Nova" w:hAnsi="Arial Nova"/>
          <w:sz w:val="24"/>
          <w:szCs w:val="24"/>
        </w:rPr>
      </w:pPr>
    </w:p>
    <w:p w14:paraId="428E4762" w14:textId="77777777" w:rsidR="004903BB" w:rsidRPr="00E2119F" w:rsidRDefault="004903BB" w:rsidP="00E2119F">
      <w:pPr>
        <w:rPr>
          <w:rFonts w:ascii="Arial Nova" w:hAnsi="Arial Nova"/>
          <w:sz w:val="24"/>
          <w:szCs w:val="24"/>
        </w:rPr>
      </w:pPr>
    </w:p>
    <w:p w14:paraId="440970BB" w14:textId="77777777" w:rsidR="004903BB" w:rsidRPr="00E2119F" w:rsidRDefault="004903BB" w:rsidP="00E2119F">
      <w:pPr>
        <w:rPr>
          <w:rFonts w:ascii="Arial Nova" w:hAnsi="Arial Nova"/>
          <w:sz w:val="24"/>
          <w:szCs w:val="24"/>
        </w:rPr>
      </w:pPr>
    </w:p>
    <w:p w14:paraId="7FB9BC59" w14:textId="77777777" w:rsidR="004903BB" w:rsidRPr="00E2119F" w:rsidRDefault="004903BB" w:rsidP="00E2119F">
      <w:pPr>
        <w:rPr>
          <w:rFonts w:ascii="Arial Nova" w:hAnsi="Arial Nova"/>
          <w:sz w:val="24"/>
          <w:szCs w:val="24"/>
        </w:rPr>
      </w:pPr>
    </w:p>
    <w:p w14:paraId="7E6EACD1" w14:textId="77777777" w:rsidR="004903BB" w:rsidRPr="00E2119F" w:rsidRDefault="004903BB" w:rsidP="00E2119F">
      <w:pPr>
        <w:rPr>
          <w:rFonts w:ascii="Arial Nova" w:hAnsi="Arial Nova"/>
          <w:sz w:val="24"/>
          <w:szCs w:val="24"/>
        </w:rPr>
      </w:pPr>
    </w:p>
    <w:p w14:paraId="2C8A7DC6" w14:textId="77777777" w:rsidR="004903BB" w:rsidRPr="00E2119F" w:rsidRDefault="004903BB" w:rsidP="00E2119F">
      <w:pPr>
        <w:rPr>
          <w:rFonts w:ascii="Arial Nova" w:hAnsi="Arial Nova"/>
          <w:sz w:val="24"/>
          <w:szCs w:val="24"/>
        </w:rPr>
      </w:pPr>
    </w:p>
    <w:p w14:paraId="2F740926" w14:textId="77777777" w:rsidR="004903BB" w:rsidRPr="00E2119F" w:rsidRDefault="004903BB" w:rsidP="00E2119F">
      <w:pPr>
        <w:rPr>
          <w:rFonts w:ascii="Arial Nova" w:hAnsi="Arial Nova"/>
          <w:sz w:val="24"/>
          <w:szCs w:val="24"/>
        </w:rPr>
      </w:pPr>
    </w:p>
    <w:p w14:paraId="62B12FA1" w14:textId="77777777" w:rsidR="004903BB" w:rsidRPr="00E2119F" w:rsidRDefault="004903BB" w:rsidP="00E2119F">
      <w:pPr>
        <w:rPr>
          <w:rFonts w:ascii="Arial Nova" w:hAnsi="Arial Nova"/>
          <w:sz w:val="24"/>
          <w:szCs w:val="24"/>
        </w:rPr>
      </w:pPr>
    </w:p>
    <w:p w14:paraId="070EB7F9" w14:textId="77777777" w:rsidR="004903BB" w:rsidRPr="00E2119F" w:rsidRDefault="004903BB" w:rsidP="00E2119F">
      <w:pPr>
        <w:rPr>
          <w:rFonts w:ascii="Arial Nova" w:hAnsi="Arial Nova"/>
          <w:sz w:val="24"/>
          <w:szCs w:val="24"/>
        </w:rPr>
      </w:pPr>
    </w:p>
    <w:p w14:paraId="42D81059" w14:textId="77777777" w:rsidR="004903BB" w:rsidRPr="00E2119F" w:rsidRDefault="004903BB" w:rsidP="00E2119F">
      <w:pPr>
        <w:rPr>
          <w:rFonts w:ascii="Arial Nova" w:hAnsi="Arial Nova"/>
          <w:sz w:val="24"/>
          <w:szCs w:val="24"/>
        </w:rPr>
      </w:pPr>
    </w:p>
    <w:p w14:paraId="1CDB576F" w14:textId="77777777" w:rsidR="004903BB" w:rsidRPr="00E2119F" w:rsidRDefault="004903BB" w:rsidP="00E2119F">
      <w:pPr>
        <w:rPr>
          <w:rFonts w:ascii="Arial Nova" w:hAnsi="Arial Nova"/>
          <w:sz w:val="24"/>
          <w:szCs w:val="24"/>
        </w:rPr>
      </w:pPr>
    </w:p>
    <w:p w14:paraId="68B56871" w14:textId="77777777" w:rsidR="006F7189" w:rsidRPr="00E2119F" w:rsidRDefault="006F7189" w:rsidP="00E2119F">
      <w:pPr>
        <w:rPr>
          <w:rFonts w:ascii="Arial Nova" w:hAnsi="Arial Nova"/>
          <w:sz w:val="24"/>
          <w:szCs w:val="24"/>
        </w:rPr>
      </w:pPr>
    </w:p>
    <w:p w14:paraId="48A61C70" w14:textId="77777777" w:rsidR="004903BB" w:rsidRPr="00E2119F" w:rsidRDefault="004903BB" w:rsidP="00E2119F">
      <w:pPr>
        <w:rPr>
          <w:rFonts w:ascii="Arial Nova" w:hAnsi="Arial Nova"/>
          <w:sz w:val="24"/>
          <w:szCs w:val="24"/>
        </w:rPr>
      </w:pPr>
    </w:p>
    <w:p w14:paraId="2BC18518" w14:textId="741F3410" w:rsidR="004903BB" w:rsidRPr="00E2119F" w:rsidRDefault="001A78A6" w:rsidP="00E2119F">
      <w:pPr>
        <w:pStyle w:val="Heading3"/>
        <w:rPr>
          <w:rFonts w:ascii="Arial Nova" w:hAnsi="Arial Nova"/>
        </w:rPr>
      </w:pPr>
      <w:bookmarkStart w:id="9" w:name="_Toc207802397"/>
      <w:r w:rsidRPr="00E2119F">
        <w:rPr>
          <w:rFonts w:ascii="Arial Nova" w:hAnsi="Arial Nova"/>
        </w:rPr>
        <w:lastRenderedPageBreak/>
        <w:t>About this qualification specification</w:t>
      </w:r>
      <w:bookmarkEnd w:id="9"/>
      <w:r w:rsidRPr="00E2119F">
        <w:rPr>
          <w:rFonts w:ascii="Arial Nova" w:hAnsi="Arial Nova"/>
        </w:rPr>
        <w:t xml:space="preserve"> </w:t>
      </w:r>
    </w:p>
    <w:p w14:paraId="3BB5C14D" w14:textId="77777777" w:rsidR="004903BB" w:rsidRPr="00E2119F" w:rsidRDefault="004903BB" w:rsidP="00E2119F">
      <w:pPr>
        <w:rPr>
          <w:rFonts w:ascii="Arial Nova" w:hAnsi="Arial Nova"/>
          <w:sz w:val="24"/>
          <w:szCs w:val="24"/>
        </w:rPr>
      </w:pPr>
    </w:p>
    <w:p w14:paraId="7981AEFE" w14:textId="7EEAB664" w:rsidR="006F7189" w:rsidRPr="006F7189" w:rsidRDefault="006F7189" w:rsidP="00E2119F">
      <w:pPr>
        <w:rPr>
          <w:rFonts w:ascii="Arial Nova" w:hAnsi="Arial Nova"/>
          <w:sz w:val="24"/>
          <w:szCs w:val="24"/>
        </w:rPr>
      </w:pPr>
      <w:bookmarkStart w:id="10" w:name="_Hlk203036022"/>
      <w:bookmarkStart w:id="11" w:name="_Hlk202797311"/>
      <w:r w:rsidRPr="006F7189">
        <w:rPr>
          <w:rFonts w:ascii="Arial Nova" w:hAnsi="Arial Nova"/>
          <w:sz w:val="24"/>
          <w:szCs w:val="24"/>
        </w:rPr>
        <w:t>Across the United Kingdom there is a legal requirement to undertake FRAs to identify hazards and situations that could lead to fires starting, developing and spreading and to identify the fire precautions required to effectively mitigate and/or manage these risks. FRAs can be undertaken by the person who has responsibility for fire safety within a building or premises (</w:t>
      </w:r>
      <w:bookmarkStart w:id="12" w:name="_Hlk203397179"/>
      <w:r w:rsidRPr="006F7189">
        <w:rPr>
          <w:rFonts w:ascii="Arial Nova" w:hAnsi="Arial Nova"/>
          <w:sz w:val="24"/>
          <w:szCs w:val="24"/>
        </w:rPr>
        <w:t>the R</w:t>
      </w:r>
      <w:r w:rsidRPr="00E2119F">
        <w:rPr>
          <w:rFonts w:ascii="Arial Nova" w:hAnsi="Arial Nova"/>
          <w:sz w:val="24"/>
          <w:szCs w:val="24"/>
        </w:rPr>
        <w:t xml:space="preserve">esponsible </w:t>
      </w:r>
      <w:r w:rsidRPr="006F7189">
        <w:rPr>
          <w:rFonts w:ascii="Arial Nova" w:hAnsi="Arial Nova"/>
          <w:sz w:val="24"/>
          <w:szCs w:val="24"/>
        </w:rPr>
        <w:t>P</w:t>
      </w:r>
      <w:r w:rsidRPr="00E2119F">
        <w:rPr>
          <w:rFonts w:ascii="Arial Nova" w:hAnsi="Arial Nova"/>
          <w:sz w:val="24"/>
          <w:szCs w:val="24"/>
        </w:rPr>
        <w:t>erson (RP)</w:t>
      </w:r>
      <w:r w:rsidRPr="006F7189">
        <w:rPr>
          <w:rFonts w:ascii="Arial Nova" w:hAnsi="Arial Nova"/>
          <w:sz w:val="24"/>
          <w:szCs w:val="24"/>
        </w:rPr>
        <w:t xml:space="preserve"> or the </w:t>
      </w:r>
      <w:r w:rsidRPr="00E2119F">
        <w:rPr>
          <w:rFonts w:ascii="Arial Nova" w:hAnsi="Arial Nova"/>
          <w:sz w:val="24"/>
          <w:szCs w:val="24"/>
        </w:rPr>
        <w:t>Duty Holder (</w:t>
      </w:r>
      <w:r w:rsidRPr="006F7189">
        <w:rPr>
          <w:rFonts w:ascii="Arial Nova" w:hAnsi="Arial Nova"/>
          <w:sz w:val="24"/>
          <w:szCs w:val="24"/>
        </w:rPr>
        <w:t>DH</w:t>
      </w:r>
      <w:bookmarkEnd w:id="12"/>
      <w:r w:rsidRPr="00E2119F">
        <w:rPr>
          <w:rFonts w:ascii="Arial Nova" w:hAnsi="Arial Nova"/>
          <w:sz w:val="24"/>
          <w:szCs w:val="24"/>
        </w:rPr>
        <w:t>)</w:t>
      </w:r>
      <w:r w:rsidRPr="006F7189">
        <w:rPr>
          <w:rFonts w:ascii="Arial Nova" w:hAnsi="Arial Nova"/>
          <w:sz w:val="24"/>
          <w:szCs w:val="24"/>
        </w:rPr>
        <w:t xml:space="preserve">) or by an individual who has been appointed by the RP. This qualification is therefore suited to these people but, is especially applicable to those who work as an Organisation’s in-house fire risk assessor or those who are independent consultants offering FRA services. </w:t>
      </w:r>
      <w:bookmarkEnd w:id="10"/>
    </w:p>
    <w:p w14:paraId="089B3954" w14:textId="00974350" w:rsidR="006F7189" w:rsidRPr="006F7189" w:rsidRDefault="006F7189" w:rsidP="00E2119F">
      <w:pPr>
        <w:rPr>
          <w:rFonts w:ascii="Arial Nova" w:hAnsi="Arial Nova"/>
          <w:sz w:val="24"/>
          <w:szCs w:val="24"/>
        </w:rPr>
      </w:pPr>
      <w:r w:rsidRPr="1E9B6E77">
        <w:rPr>
          <w:rFonts w:ascii="Arial Nova" w:hAnsi="Arial Nova"/>
          <w:sz w:val="24"/>
          <w:szCs w:val="24"/>
        </w:rPr>
        <w:t xml:space="preserve">Note - In England and Wales the legal requirement to undertake FRAs apply to many types of </w:t>
      </w:r>
      <w:r w:rsidR="1DDC9B0A" w:rsidRPr="1E9B6E77">
        <w:rPr>
          <w:rFonts w:ascii="Arial Nova" w:hAnsi="Arial Nova"/>
          <w:sz w:val="24"/>
          <w:szCs w:val="24"/>
        </w:rPr>
        <w:t>building,</w:t>
      </w:r>
      <w:r w:rsidRPr="1E9B6E77">
        <w:rPr>
          <w:rFonts w:ascii="Arial Nova" w:hAnsi="Arial Nova"/>
          <w:sz w:val="24"/>
          <w:szCs w:val="24"/>
        </w:rPr>
        <w:t xml:space="preserve"> and these [requirements] are imposed by the Regulatory Reform (Fire Safety) Order 2005 (as amended). In Scotland similar requirements are imposed by the Fire (Scotland) Act 2005 together with the Fire Safety (Scotland) Regulations 2006. In Northern Ireland, these requirements are imposed by the Fire and Rescue Services (Northern Ireland) Order 2006 and by the Fire Safety Regulations (Northern Ireland) 2010. </w:t>
      </w:r>
      <w:bookmarkEnd w:id="11"/>
    </w:p>
    <w:p w14:paraId="45F2FC25" w14:textId="77777777" w:rsidR="006F7189" w:rsidRPr="006F7189" w:rsidRDefault="006F7189" w:rsidP="00E2119F">
      <w:pPr>
        <w:rPr>
          <w:rFonts w:ascii="Arial Nova" w:hAnsi="Arial Nova"/>
          <w:sz w:val="24"/>
          <w:szCs w:val="24"/>
        </w:rPr>
      </w:pPr>
      <w:bookmarkStart w:id="13" w:name="_Hlk202797348"/>
      <w:r w:rsidRPr="006F7189">
        <w:rPr>
          <w:rFonts w:ascii="Arial Nova" w:hAnsi="Arial Nova"/>
          <w:sz w:val="24"/>
          <w:szCs w:val="24"/>
        </w:rPr>
        <w:t>This qualification will assist the fire risk assessor to demonstrate the competencies required to work on behalf of the RP or the DH. It is designed for those who have been undertaking FRAs as an Intermediate level fire risk assessor and who now wish to further develop their skills and knowledge at Advanced level. It is also suitable for those who currently operate at an Advanced level and wish to have their competence recognised by achieving this regulated qualification.</w:t>
      </w:r>
    </w:p>
    <w:bookmarkEnd w:id="13"/>
    <w:p w14:paraId="4B9E4A31" w14:textId="21BAEE72" w:rsidR="00784307" w:rsidRPr="00E2119F" w:rsidRDefault="00784307" w:rsidP="00E2119F">
      <w:pPr>
        <w:rPr>
          <w:rFonts w:ascii="Arial Nova" w:hAnsi="Arial Nova"/>
          <w:sz w:val="24"/>
          <w:szCs w:val="24"/>
        </w:rPr>
      </w:pPr>
      <w:r w:rsidRPr="00E2119F">
        <w:rPr>
          <w:rFonts w:ascii="Arial Nova" w:hAnsi="Arial Nova"/>
          <w:sz w:val="24"/>
          <w:szCs w:val="24"/>
        </w:rPr>
        <w:t>This qualification specification is intended for</w:t>
      </w:r>
      <w:r w:rsidR="004903BB" w:rsidRPr="00E2119F">
        <w:rPr>
          <w:rFonts w:ascii="Arial Nova" w:hAnsi="Arial Nova"/>
          <w:sz w:val="24"/>
          <w:szCs w:val="24"/>
        </w:rPr>
        <w:t xml:space="preserve"> potential candidates or employers</w:t>
      </w:r>
      <w:r w:rsidRPr="00E2119F">
        <w:rPr>
          <w:rFonts w:ascii="Arial Nova" w:hAnsi="Arial Nova"/>
          <w:sz w:val="24"/>
          <w:szCs w:val="24"/>
        </w:rPr>
        <w:t>. It details the requirements for candidates to achieve the qualification and includes information specific to managing and delivering the qualification(s), as well as the necessary quality assurance requirements.</w:t>
      </w:r>
      <w:r w:rsidR="004903BB" w:rsidRPr="00E2119F">
        <w:rPr>
          <w:rFonts w:ascii="Arial Nova" w:hAnsi="Arial Nova"/>
          <w:sz w:val="24"/>
          <w:szCs w:val="24"/>
        </w:rPr>
        <w:t xml:space="preserve"> Our </w:t>
      </w:r>
      <w:r w:rsidR="00C924FE">
        <w:rPr>
          <w:rFonts w:ascii="Arial Nova" w:hAnsi="Arial Nova"/>
          <w:sz w:val="24"/>
          <w:szCs w:val="24"/>
        </w:rPr>
        <w:t>ATC</w:t>
      </w:r>
      <w:r w:rsidR="004903BB" w:rsidRPr="00E2119F">
        <w:rPr>
          <w:rFonts w:ascii="Arial Nova" w:hAnsi="Arial Nova"/>
          <w:sz w:val="24"/>
          <w:szCs w:val="24"/>
        </w:rPr>
        <w:t xml:space="preserve">s have access to a more detailed unit-based specification for this qualification along with other guidance documents such as our Approved Training Centre Manual to </w:t>
      </w:r>
      <w:r w:rsidR="002112F7" w:rsidRPr="00E2119F">
        <w:rPr>
          <w:rFonts w:ascii="Arial Nova" w:hAnsi="Arial Nova"/>
          <w:sz w:val="24"/>
          <w:szCs w:val="24"/>
        </w:rPr>
        <w:t xml:space="preserve">support their delivery and assessment processes. </w:t>
      </w:r>
    </w:p>
    <w:p w14:paraId="69A77E21" w14:textId="77777777" w:rsidR="004903BB" w:rsidRPr="00E2119F" w:rsidRDefault="004903BB" w:rsidP="00E2119F">
      <w:pPr>
        <w:rPr>
          <w:rFonts w:ascii="Arial Nova" w:hAnsi="Arial Nova"/>
          <w:sz w:val="24"/>
          <w:szCs w:val="24"/>
        </w:rPr>
      </w:pPr>
    </w:p>
    <w:p w14:paraId="0E9C80A8" w14:textId="77777777" w:rsidR="004903BB" w:rsidRPr="00E2119F" w:rsidRDefault="004903BB" w:rsidP="00E2119F">
      <w:pPr>
        <w:rPr>
          <w:rFonts w:ascii="Arial Nova" w:hAnsi="Arial Nova"/>
          <w:sz w:val="24"/>
          <w:szCs w:val="24"/>
        </w:rPr>
      </w:pPr>
    </w:p>
    <w:p w14:paraId="5FB6F595" w14:textId="77777777" w:rsidR="004903BB" w:rsidRPr="00E2119F" w:rsidRDefault="004903BB" w:rsidP="00E2119F">
      <w:pPr>
        <w:rPr>
          <w:rFonts w:ascii="Arial Nova" w:hAnsi="Arial Nova"/>
          <w:sz w:val="24"/>
          <w:szCs w:val="24"/>
        </w:rPr>
      </w:pPr>
    </w:p>
    <w:p w14:paraId="30A052FB" w14:textId="77777777" w:rsidR="004903BB" w:rsidRPr="00E2119F" w:rsidRDefault="004903BB" w:rsidP="00E2119F">
      <w:pPr>
        <w:rPr>
          <w:rFonts w:ascii="Arial Nova" w:hAnsi="Arial Nova"/>
          <w:sz w:val="24"/>
          <w:szCs w:val="24"/>
        </w:rPr>
      </w:pPr>
    </w:p>
    <w:p w14:paraId="27A3867A" w14:textId="77777777" w:rsidR="004903BB" w:rsidRPr="00E2119F" w:rsidRDefault="004903BB" w:rsidP="00E2119F">
      <w:pPr>
        <w:rPr>
          <w:rFonts w:ascii="Arial Nova" w:hAnsi="Arial Nova"/>
          <w:sz w:val="24"/>
          <w:szCs w:val="24"/>
        </w:rPr>
      </w:pPr>
    </w:p>
    <w:p w14:paraId="18032171" w14:textId="77777777" w:rsidR="004903BB" w:rsidRPr="00E2119F" w:rsidRDefault="004903BB" w:rsidP="00E2119F">
      <w:pPr>
        <w:rPr>
          <w:rFonts w:ascii="Arial Nova" w:hAnsi="Arial Nova"/>
          <w:sz w:val="24"/>
          <w:szCs w:val="24"/>
        </w:rPr>
      </w:pPr>
    </w:p>
    <w:p w14:paraId="71F18BA7" w14:textId="77777777" w:rsidR="004903BB" w:rsidRPr="00E2119F" w:rsidRDefault="004903BB" w:rsidP="00E2119F">
      <w:pPr>
        <w:rPr>
          <w:rFonts w:ascii="Arial Nova" w:hAnsi="Arial Nova"/>
          <w:sz w:val="24"/>
          <w:szCs w:val="24"/>
        </w:rPr>
      </w:pPr>
    </w:p>
    <w:p w14:paraId="1F919A4A" w14:textId="77777777" w:rsidR="004903BB" w:rsidRPr="00E2119F" w:rsidRDefault="004903BB" w:rsidP="00E2119F">
      <w:pPr>
        <w:rPr>
          <w:rFonts w:ascii="Arial Nova" w:hAnsi="Arial Nova"/>
          <w:sz w:val="24"/>
          <w:szCs w:val="24"/>
        </w:rPr>
      </w:pPr>
    </w:p>
    <w:bookmarkEnd w:id="0"/>
    <w:p w14:paraId="0E5053D7" w14:textId="77777777" w:rsidR="004903BB" w:rsidRDefault="004903BB" w:rsidP="00E2119F">
      <w:pPr>
        <w:rPr>
          <w:rFonts w:ascii="Arial Nova" w:hAnsi="Arial Nova"/>
          <w:sz w:val="24"/>
          <w:szCs w:val="24"/>
        </w:rPr>
      </w:pPr>
    </w:p>
    <w:p w14:paraId="39048564" w14:textId="77777777" w:rsidR="006B4C88" w:rsidRPr="00E2119F" w:rsidRDefault="006B4C88" w:rsidP="00E2119F">
      <w:pPr>
        <w:rPr>
          <w:rFonts w:ascii="Arial Nova" w:hAnsi="Arial Nova"/>
          <w:sz w:val="24"/>
          <w:szCs w:val="24"/>
        </w:rPr>
      </w:pPr>
    </w:p>
    <w:p w14:paraId="11DDE23C" w14:textId="77777777" w:rsidR="004903BB" w:rsidRPr="00E2119F" w:rsidRDefault="004903BB" w:rsidP="00E2119F">
      <w:pPr>
        <w:pStyle w:val="Heading3"/>
        <w:rPr>
          <w:rFonts w:ascii="Arial Nova" w:hAnsi="Arial Nova"/>
        </w:rPr>
      </w:pPr>
      <w:bookmarkStart w:id="14" w:name="_Toc207802398"/>
      <w:r w:rsidRPr="00E2119F">
        <w:rPr>
          <w:rFonts w:ascii="Arial Nova" w:hAnsi="Arial Nova"/>
        </w:rPr>
        <w:t>Understanding the Purpose of this Qualification</w:t>
      </w:r>
      <w:bookmarkEnd w:id="14"/>
      <w:r w:rsidRPr="00E2119F">
        <w:rPr>
          <w:rFonts w:ascii="Arial Nova" w:hAnsi="Arial Nova"/>
        </w:rPr>
        <w:t xml:space="preserve"> </w:t>
      </w:r>
    </w:p>
    <w:p w14:paraId="021497F1" w14:textId="77777777" w:rsidR="00E2119F" w:rsidRPr="00E2119F" w:rsidRDefault="00E2119F" w:rsidP="00E2119F">
      <w:pPr>
        <w:rPr>
          <w:rFonts w:ascii="Arial Nova" w:hAnsi="Arial Nova"/>
          <w:sz w:val="24"/>
          <w:szCs w:val="24"/>
        </w:rPr>
      </w:pPr>
    </w:p>
    <w:p w14:paraId="38A0A3CA" w14:textId="77777777" w:rsidR="00E2119F" w:rsidRPr="00E2119F" w:rsidRDefault="00CD6D7F" w:rsidP="00E2119F">
      <w:pPr>
        <w:rPr>
          <w:rFonts w:ascii="Arial Nova" w:hAnsi="Arial Nova"/>
          <w:sz w:val="24"/>
          <w:szCs w:val="24"/>
        </w:rPr>
      </w:pPr>
      <w:r w:rsidRPr="00E2119F">
        <w:rPr>
          <w:rFonts w:ascii="Arial Nova" w:hAnsi="Arial Nova"/>
          <w:sz w:val="24"/>
          <w:szCs w:val="24"/>
          <w:lang w:val="en-US"/>
        </w:rPr>
        <w:t xml:space="preserve">This qualification has been carefully designed to provide candidates with the essential knowledge and skills needed to thrive in roles within the fire safety sector. </w:t>
      </w:r>
    </w:p>
    <w:p w14:paraId="092A38E7" w14:textId="65CFB883" w:rsidR="00E2119F" w:rsidRPr="00E2119F" w:rsidRDefault="00CD6D7F" w:rsidP="00E2119F">
      <w:pPr>
        <w:rPr>
          <w:rFonts w:ascii="Arial Nova" w:hAnsi="Arial Nova"/>
          <w:sz w:val="24"/>
          <w:szCs w:val="24"/>
        </w:rPr>
      </w:pPr>
      <w:r w:rsidRPr="00E2119F">
        <w:rPr>
          <w:rFonts w:ascii="Arial Nova" w:hAnsi="Arial Nova"/>
          <w:sz w:val="24"/>
          <w:szCs w:val="24"/>
          <w:lang w:val="en-US"/>
        </w:rPr>
        <w:br/>
        <w:t xml:space="preserve">It serves to formally acknowledge the expertise of individuals operating </w:t>
      </w:r>
      <w:r w:rsidR="00C924FE">
        <w:rPr>
          <w:rFonts w:ascii="Arial Nova" w:hAnsi="Arial Nova"/>
          <w:sz w:val="24"/>
          <w:szCs w:val="24"/>
          <w:lang w:val="en-US"/>
        </w:rPr>
        <w:t>at</w:t>
      </w:r>
      <w:r w:rsidRPr="00E2119F">
        <w:rPr>
          <w:rFonts w:ascii="Arial Nova" w:hAnsi="Arial Nova"/>
          <w:sz w:val="24"/>
          <w:szCs w:val="24"/>
          <w:lang w:val="en-US"/>
        </w:rPr>
        <w:t xml:space="preserve"> </w:t>
      </w:r>
      <w:r w:rsidR="00E71D28">
        <w:rPr>
          <w:rFonts w:ascii="Arial Nova" w:hAnsi="Arial Nova"/>
          <w:sz w:val="24"/>
          <w:szCs w:val="24"/>
          <w:lang w:val="en-US"/>
        </w:rPr>
        <w:t xml:space="preserve">an </w:t>
      </w:r>
      <w:r w:rsidR="006F7189" w:rsidRPr="00E2119F">
        <w:rPr>
          <w:rFonts w:ascii="Arial Nova" w:hAnsi="Arial Nova"/>
          <w:sz w:val="24"/>
          <w:szCs w:val="24"/>
        </w:rPr>
        <w:t>A</w:t>
      </w:r>
      <w:proofErr w:type="spellStart"/>
      <w:r w:rsidRPr="00E2119F">
        <w:rPr>
          <w:rFonts w:ascii="Arial Nova" w:hAnsi="Arial Nova"/>
          <w:sz w:val="24"/>
          <w:szCs w:val="24"/>
          <w:lang w:val="en-US"/>
        </w:rPr>
        <w:t>dvanced</w:t>
      </w:r>
      <w:proofErr w:type="spellEnd"/>
      <w:r w:rsidRPr="00E2119F">
        <w:rPr>
          <w:rFonts w:ascii="Arial Nova" w:hAnsi="Arial Nova"/>
          <w:sz w:val="24"/>
          <w:szCs w:val="24"/>
          <w:lang w:val="en-US"/>
        </w:rPr>
        <w:t xml:space="preserve"> </w:t>
      </w:r>
      <w:r w:rsidR="00C924FE">
        <w:rPr>
          <w:rFonts w:ascii="Arial Nova" w:hAnsi="Arial Nova"/>
          <w:sz w:val="24"/>
          <w:szCs w:val="24"/>
          <w:lang w:val="en-US"/>
        </w:rPr>
        <w:t xml:space="preserve">level </w:t>
      </w:r>
      <w:r w:rsidR="00E71D28">
        <w:rPr>
          <w:rFonts w:ascii="Arial Nova" w:hAnsi="Arial Nova"/>
          <w:sz w:val="24"/>
          <w:szCs w:val="24"/>
          <w:lang w:val="en-US"/>
        </w:rPr>
        <w:t xml:space="preserve">of </w:t>
      </w:r>
      <w:r w:rsidRPr="00E2119F">
        <w:rPr>
          <w:rFonts w:ascii="Arial Nova" w:hAnsi="Arial Nova"/>
          <w:sz w:val="24"/>
          <w:szCs w:val="24"/>
          <w:lang w:val="en-US"/>
        </w:rPr>
        <w:t>fire risk assessment, ensuring</w:t>
      </w:r>
      <w:r w:rsidR="00E71D28">
        <w:rPr>
          <w:rFonts w:ascii="Arial Nova" w:hAnsi="Arial Nova"/>
          <w:sz w:val="24"/>
          <w:szCs w:val="24"/>
          <w:lang w:val="en-US"/>
        </w:rPr>
        <w:t xml:space="preserve"> that</w:t>
      </w:r>
      <w:r w:rsidRPr="00E2119F">
        <w:rPr>
          <w:rFonts w:ascii="Arial Nova" w:hAnsi="Arial Nova"/>
          <w:sz w:val="24"/>
          <w:szCs w:val="24"/>
          <w:lang w:val="en-US"/>
        </w:rPr>
        <w:t xml:space="preserve"> their practices align with industry standards. </w:t>
      </w:r>
    </w:p>
    <w:p w14:paraId="4F24CFB8" w14:textId="05B8448B" w:rsidR="00CD6D7F" w:rsidRPr="00E2119F" w:rsidRDefault="00CD6D7F" w:rsidP="00E2119F">
      <w:pPr>
        <w:rPr>
          <w:rFonts w:ascii="Arial Nova" w:hAnsi="Arial Nova"/>
          <w:sz w:val="24"/>
          <w:szCs w:val="24"/>
        </w:rPr>
      </w:pPr>
      <w:r w:rsidRPr="00E2119F">
        <w:rPr>
          <w:rFonts w:ascii="Arial Nova" w:hAnsi="Arial Nova"/>
          <w:sz w:val="24"/>
          <w:szCs w:val="24"/>
          <w:lang w:val="en-US"/>
        </w:rPr>
        <w:br/>
        <w:t>By completing this qualification, candidates validate their abilities, enhance their professional reputation, and expand their career opportunities.</w:t>
      </w:r>
    </w:p>
    <w:p w14:paraId="3AB1AD15" w14:textId="77777777" w:rsidR="00CD6D7F" w:rsidRPr="00E2119F" w:rsidRDefault="00CD6D7F" w:rsidP="00E2119F">
      <w:pPr>
        <w:rPr>
          <w:rFonts w:ascii="Arial Nova" w:hAnsi="Arial Nova"/>
          <w:sz w:val="24"/>
          <w:szCs w:val="24"/>
        </w:rPr>
      </w:pPr>
    </w:p>
    <w:p w14:paraId="575C41F8" w14:textId="18EC354E" w:rsidR="004903BB" w:rsidRPr="00E2119F" w:rsidRDefault="006B4C88" w:rsidP="00E2119F">
      <w:pPr>
        <w:pStyle w:val="Heading3"/>
        <w:rPr>
          <w:rFonts w:ascii="Arial Nova" w:hAnsi="Arial Nova"/>
        </w:rPr>
      </w:pPr>
      <w:bookmarkStart w:id="15" w:name="_Toc207802399"/>
      <w:r>
        <w:rPr>
          <w:rFonts w:ascii="Arial Nova" w:hAnsi="Arial Nova"/>
        </w:rPr>
        <w:t xml:space="preserve">What are the benefits of </w:t>
      </w:r>
      <w:r w:rsidR="004903BB" w:rsidRPr="00E2119F">
        <w:rPr>
          <w:rFonts w:ascii="Arial Nova" w:hAnsi="Arial Nova"/>
        </w:rPr>
        <w:t>this Qualification?</w:t>
      </w:r>
      <w:bookmarkEnd w:id="15"/>
      <w:r w:rsidR="004903BB" w:rsidRPr="00E2119F">
        <w:rPr>
          <w:rFonts w:ascii="Arial Nova" w:hAnsi="Arial Nova"/>
        </w:rPr>
        <w:t xml:space="preserve"> </w:t>
      </w:r>
    </w:p>
    <w:p w14:paraId="3B97BCF9" w14:textId="77777777" w:rsidR="00E2119F" w:rsidRPr="00E2119F" w:rsidRDefault="00E2119F" w:rsidP="00E2119F">
      <w:pPr>
        <w:rPr>
          <w:rFonts w:ascii="Arial Nova" w:hAnsi="Arial Nova"/>
          <w:sz w:val="24"/>
          <w:szCs w:val="24"/>
        </w:rPr>
      </w:pPr>
    </w:p>
    <w:p w14:paraId="28C482DD" w14:textId="77777777" w:rsidR="00E2119F" w:rsidRPr="00E2119F" w:rsidRDefault="00CD6D7F" w:rsidP="00E2119F">
      <w:pPr>
        <w:rPr>
          <w:rFonts w:ascii="Arial Nova" w:hAnsi="Arial Nova"/>
          <w:sz w:val="24"/>
          <w:szCs w:val="24"/>
        </w:rPr>
      </w:pPr>
      <w:r w:rsidRPr="00E2119F">
        <w:rPr>
          <w:rFonts w:ascii="Arial Nova" w:hAnsi="Arial Nova"/>
          <w:sz w:val="24"/>
          <w:szCs w:val="24"/>
          <w:lang w:val="en-US"/>
        </w:rPr>
        <w:t xml:space="preserve">This qualification is specifically designed for individuals working in or aiming to join the field of fire risk assessment at an </w:t>
      </w:r>
      <w:r w:rsidR="006F7189" w:rsidRPr="00E2119F">
        <w:rPr>
          <w:rFonts w:ascii="Arial Nova" w:hAnsi="Arial Nova"/>
          <w:sz w:val="24"/>
          <w:szCs w:val="24"/>
        </w:rPr>
        <w:t>A</w:t>
      </w:r>
      <w:proofErr w:type="spellStart"/>
      <w:r w:rsidRPr="00E2119F">
        <w:rPr>
          <w:rFonts w:ascii="Arial Nova" w:hAnsi="Arial Nova"/>
          <w:sz w:val="24"/>
          <w:szCs w:val="24"/>
          <w:lang w:val="en-US"/>
        </w:rPr>
        <w:t>dvanced</w:t>
      </w:r>
      <w:proofErr w:type="spellEnd"/>
      <w:r w:rsidRPr="00E2119F">
        <w:rPr>
          <w:rFonts w:ascii="Arial Nova" w:hAnsi="Arial Nova"/>
          <w:sz w:val="24"/>
          <w:szCs w:val="24"/>
          <w:lang w:val="en-US"/>
        </w:rPr>
        <w:t xml:space="preserve"> level. </w:t>
      </w:r>
    </w:p>
    <w:p w14:paraId="5DCDF5DA" w14:textId="79B3DB1C" w:rsidR="00E2119F" w:rsidRPr="00E2119F" w:rsidRDefault="00CD6D7F" w:rsidP="00E2119F">
      <w:pPr>
        <w:rPr>
          <w:rFonts w:ascii="Arial Nova" w:hAnsi="Arial Nova"/>
          <w:sz w:val="24"/>
          <w:szCs w:val="24"/>
        </w:rPr>
      </w:pPr>
      <w:r w:rsidRPr="00E2119F">
        <w:rPr>
          <w:rFonts w:ascii="Arial Nova" w:hAnsi="Arial Nova"/>
          <w:sz w:val="24"/>
          <w:szCs w:val="24"/>
          <w:lang w:val="en-US"/>
        </w:rPr>
        <w:br/>
        <w:t>It is particularly beneficial for those undertaking roles such as in-house fire risk assessors, independent fire safety consultants, and those appointed by a RP</w:t>
      </w:r>
      <w:r w:rsidR="00DC354A">
        <w:rPr>
          <w:rFonts w:ascii="Arial Nova" w:hAnsi="Arial Nova"/>
          <w:sz w:val="24"/>
          <w:szCs w:val="24"/>
          <w:lang w:val="en-US"/>
        </w:rPr>
        <w:t xml:space="preserve"> </w:t>
      </w:r>
      <w:r w:rsidRPr="00E2119F">
        <w:rPr>
          <w:rFonts w:ascii="Arial Nova" w:hAnsi="Arial Nova"/>
          <w:sz w:val="24"/>
          <w:szCs w:val="24"/>
          <w:lang w:val="en-US"/>
        </w:rPr>
        <w:t>or</w:t>
      </w:r>
      <w:r w:rsidR="00DC354A">
        <w:rPr>
          <w:rFonts w:ascii="Arial Nova" w:hAnsi="Arial Nova"/>
          <w:sz w:val="24"/>
          <w:szCs w:val="24"/>
          <w:lang w:val="en-US"/>
        </w:rPr>
        <w:t xml:space="preserve"> </w:t>
      </w:r>
      <w:r w:rsidRPr="00E2119F">
        <w:rPr>
          <w:rFonts w:ascii="Arial Nova" w:hAnsi="Arial Nova"/>
          <w:sz w:val="24"/>
          <w:szCs w:val="24"/>
          <w:lang w:val="en-US"/>
        </w:rPr>
        <w:t>DH</w:t>
      </w:r>
      <w:r w:rsidR="00DC354A">
        <w:rPr>
          <w:rFonts w:ascii="Arial Nova" w:hAnsi="Arial Nova"/>
          <w:sz w:val="24"/>
          <w:szCs w:val="24"/>
          <w:lang w:val="en-US"/>
        </w:rPr>
        <w:t xml:space="preserve"> to undertake</w:t>
      </w:r>
      <w:r w:rsidRPr="00E2119F">
        <w:rPr>
          <w:rFonts w:ascii="Arial Nova" w:hAnsi="Arial Nova"/>
          <w:sz w:val="24"/>
          <w:szCs w:val="24"/>
          <w:lang w:val="en-US"/>
        </w:rPr>
        <w:t xml:space="preserve"> FRAs in </w:t>
      </w:r>
      <w:r w:rsidR="006F7189" w:rsidRPr="00E2119F">
        <w:rPr>
          <w:rFonts w:ascii="Arial Nova" w:hAnsi="Arial Nova"/>
          <w:sz w:val="24"/>
          <w:szCs w:val="24"/>
        </w:rPr>
        <w:t xml:space="preserve">buildings and </w:t>
      </w:r>
      <w:r w:rsidRPr="00E2119F">
        <w:rPr>
          <w:rFonts w:ascii="Arial Nova" w:hAnsi="Arial Nova"/>
          <w:sz w:val="24"/>
          <w:szCs w:val="24"/>
          <w:lang w:val="en-US"/>
        </w:rPr>
        <w:t>premises</w:t>
      </w:r>
      <w:r w:rsidR="006F7189" w:rsidRPr="00E2119F">
        <w:rPr>
          <w:rFonts w:ascii="Arial Nova" w:hAnsi="Arial Nova"/>
          <w:sz w:val="24"/>
          <w:szCs w:val="24"/>
        </w:rPr>
        <w:t xml:space="preserve"> </w:t>
      </w:r>
      <w:r w:rsidR="006F7189" w:rsidRPr="00E2119F">
        <w:rPr>
          <w:rFonts w:ascii="Arial Nova" w:hAnsi="Arial Nova"/>
          <w:sz w:val="24"/>
          <w:szCs w:val="24"/>
          <w:lang w:val="en-US"/>
        </w:rPr>
        <w:t xml:space="preserve">that can be </w:t>
      </w:r>
      <w:proofErr w:type="spellStart"/>
      <w:r w:rsidR="006F7189" w:rsidRPr="00E2119F">
        <w:rPr>
          <w:rFonts w:ascii="Arial Nova" w:hAnsi="Arial Nova"/>
          <w:sz w:val="24"/>
          <w:szCs w:val="24"/>
          <w:lang w:val="en-US"/>
        </w:rPr>
        <w:t>categorised</w:t>
      </w:r>
      <w:proofErr w:type="spellEnd"/>
      <w:r w:rsidR="006F7189" w:rsidRPr="00E2119F">
        <w:rPr>
          <w:rFonts w:ascii="Arial Nova" w:hAnsi="Arial Nova"/>
          <w:sz w:val="24"/>
          <w:szCs w:val="24"/>
          <w:lang w:val="en-US"/>
        </w:rPr>
        <w:t xml:space="preserve"> as presenting a high risk</w:t>
      </w:r>
      <w:r w:rsidRPr="00E2119F">
        <w:rPr>
          <w:rFonts w:ascii="Arial Nova" w:hAnsi="Arial Nova"/>
          <w:sz w:val="24"/>
          <w:szCs w:val="24"/>
          <w:lang w:val="en-US"/>
        </w:rPr>
        <w:t xml:space="preserve">. </w:t>
      </w:r>
    </w:p>
    <w:p w14:paraId="255ED27A" w14:textId="15DD1727" w:rsidR="00CD6D7F" w:rsidRPr="00E2119F" w:rsidRDefault="00CD6D7F" w:rsidP="00E2119F">
      <w:pPr>
        <w:rPr>
          <w:rFonts w:ascii="Arial Nova" w:hAnsi="Arial Nova"/>
          <w:sz w:val="24"/>
          <w:szCs w:val="24"/>
        </w:rPr>
      </w:pPr>
      <w:r w:rsidRPr="00E2119F">
        <w:rPr>
          <w:rFonts w:ascii="Arial Nova" w:hAnsi="Arial Nova"/>
          <w:sz w:val="24"/>
          <w:szCs w:val="24"/>
          <w:lang w:val="en-US"/>
        </w:rPr>
        <w:br/>
        <w:t>Entry to this qualification is subject to meeting the outlined criteria, ensuring candidates are adequately prepared for its demands.</w:t>
      </w:r>
    </w:p>
    <w:p w14:paraId="1747DC79" w14:textId="77777777" w:rsidR="00CD6D7F" w:rsidRPr="00E2119F" w:rsidRDefault="00CD6D7F" w:rsidP="00E2119F">
      <w:pPr>
        <w:pStyle w:val="Heading3"/>
        <w:rPr>
          <w:rFonts w:ascii="Arial Nova" w:hAnsi="Arial Nova"/>
        </w:rPr>
      </w:pPr>
    </w:p>
    <w:p w14:paraId="1F86B0F7" w14:textId="41BD53E2" w:rsidR="004903BB" w:rsidRDefault="004903BB" w:rsidP="00E2119F">
      <w:pPr>
        <w:pStyle w:val="Heading3"/>
        <w:rPr>
          <w:rFonts w:ascii="Arial Nova" w:hAnsi="Arial Nova"/>
        </w:rPr>
      </w:pPr>
      <w:bookmarkStart w:id="16" w:name="_Toc207802400"/>
      <w:r w:rsidRPr="00E2119F">
        <w:rPr>
          <w:rFonts w:ascii="Arial Nova" w:hAnsi="Arial Nova"/>
        </w:rPr>
        <w:t>Advancing Your Career Through this Qualification</w:t>
      </w:r>
      <w:bookmarkEnd w:id="16"/>
      <w:r w:rsidRPr="00E2119F">
        <w:rPr>
          <w:rFonts w:ascii="Arial Nova" w:hAnsi="Arial Nova"/>
        </w:rPr>
        <w:t xml:space="preserve"> </w:t>
      </w:r>
    </w:p>
    <w:p w14:paraId="60DBFE86" w14:textId="77777777" w:rsidR="00E2119F" w:rsidRPr="00E2119F" w:rsidRDefault="00E2119F" w:rsidP="00E2119F"/>
    <w:p w14:paraId="7E87D163" w14:textId="77777777" w:rsidR="007C2FBE" w:rsidRDefault="00CD6D7F" w:rsidP="00E2119F">
      <w:pPr>
        <w:rPr>
          <w:rFonts w:ascii="Arial Nova" w:hAnsi="Arial Nova"/>
          <w:sz w:val="24"/>
          <w:szCs w:val="24"/>
          <w:lang w:val="en-US"/>
        </w:rPr>
      </w:pPr>
      <w:r w:rsidRPr="00E2119F">
        <w:rPr>
          <w:rFonts w:ascii="Arial Nova" w:hAnsi="Arial Nova"/>
          <w:sz w:val="24"/>
          <w:szCs w:val="24"/>
          <w:lang w:val="en-US"/>
        </w:rPr>
        <w:t xml:space="preserve">Achieving this qualification opens doors to a variety of pathways for further learning and career advancement. </w:t>
      </w:r>
    </w:p>
    <w:p w14:paraId="211B0EDC" w14:textId="77777777" w:rsidR="007C2FBE" w:rsidRDefault="00CD6D7F" w:rsidP="00E2119F">
      <w:pPr>
        <w:rPr>
          <w:rFonts w:ascii="Arial Nova" w:hAnsi="Arial Nova"/>
          <w:sz w:val="24"/>
          <w:szCs w:val="24"/>
          <w:lang w:val="en-US"/>
        </w:rPr>
      </w:pPr>
      <w:r w:rsidRPr="00E2119F">
        <w:rPr>
          <w:rFonts w:ascii="Arial Nova" w:hAnsi="Arial Nova"/>
          <w:sz w:val="24"/>
          <w:szCs w:val="24"/>
          <w:lang w:val="en-US"/>
        </w:rPr>
        <w:br/>
        <w:t xml:space="preserve">Candidates can progress to advanced qualifications in specialist fire safety areas or pursue senior consultancy, training, or compliance management roles. </w:t>
      </w:r>
    </w:p>
    <w:p w14:paraId="4E47C515" w14:textId="3B78B741" w:rsidR="002112F7" w:rsidRPr="00E2119F" w:rsidRDefault="00CD6D7F" w:rsidP="00E2119F">
      <w:pPr>
        <w:rPr>
          <w:rFonts w:ascii="Arial Nova" w:hAnsi="Arial Nova"/>
          <w:sz w:val="24"/>
          <w:szCs w:val="24"/>
        </w:rPr>
      </w:pPr>
      <w:r w:rsidRPr="00E2119F">
        <w:rPr>
          <w:rFonts w:ascii="Arial Nova" w:hAnsi="Arial Nova"/>
          <w:sz w:val="24"/>
          <w:szCs w:val="24"/>
          <w:lang w:val="en-US"/>
        </w:rPr>
        <w:br/>
        <w:t>It forms a solid foundation for ongoing professional development and lifelong learning in the fire safety sector.</w:t>
      </w:r>
    </w:p>
    <w:p w14:paraId="6B32F3FB" w14:textId="77777777" w:rsidR="006B4C88" w:rsidRDefault="006B4C88" w:rsidP="00E2119F">
      <w:pPr>
        <w:rPr>
          <w:rFonts w:ascii="Arial Nova" w:hAnsi="Arial Nova"/>
          <w:sz w:val="24"/>
          <w:szCs w:val="24"/>
        </w:rPr>
      </w:pPr>
    </w:p>
    <w:p w14:paraId="13968E56" w14:textId="77777777" w:rsidR="006B4C88" w:rsidRPr="00E2119F" w:rsidRDefault="006B4C88" w:rsidP="00E2119F">
      <w:pPr>
        <w:rPr>
          <w:rFonts w:ascii="Arial Nova" w:hAnsi="Arial Nova"/>
          <w:sz w:val="24"/>
          <w:szCs w:val="24"/>
        </w:rPr>
      </w:pPr>
    </w:p>
    <w:p w14:paraId="33CF8F6F" w14:textId="77777777" w:rsidR="004903BB" w:rsidRPr="00E2119F" w:rsidRDefault="004903BB" w:rsidP="00E2119F">
      <w:pPr>
        <w:pStyle w:val="Heading3"/>
        <w:rPr>
          <w:rFonts w:ascii="Arial Nova" w:hAnsi="Arial Nova"/>
        </w:rPr>
      </w:pPr>
      <w:bookmarkStart w:id="17" w:name="_Toc207802401"/>
      <w:r w:rsidRPr="00E2119F">
        <w:rPr>
          <w:rFonts w:ascii="Arial Nova" w:hAnsi="Arial Nova"/>
        </w:rPr>
        <w:lastRenderedPageBreak/>
        <w:t>Eligibility to Enrol</w:t>
      </w:r>
      <w:bookmarkEnd w:id="17"/>
      <w:r w:rsidRPr="00E2119F">
        <w:rPr>
          <w:rFonts w:ascii="Arial Nova" w:hAnsi="Arial Nova"/>
        </w:rPr>
        <w:t xml:space="preserve"> </w:t>
      </w:r>
    </w:p>
    <w:p w14:paraId="316989C7" w14:textId="77777777" w:rsidR="00E2119F" w:rsidRPr="00E2119F" w:rsidRDefault="00E2119F" w:rsidP="00E2119F">
      <w:pPr>
        <w:rPr>
          <w:rFonts w:ascii="Arial Nova" w:hAnsi="Arial Nova"/>
          <w:sz w:val="24"/>
          <w:szCs w:val="24"/>
        </w:rPr>
      </w:pPr>
    </w:p>
    <w:p w14:paraId="51A21C60" w14:textId="6CE67380" w:rsidR="00C924FE" w:rsidRPr="00C924FE" w:rsidRDefault="00C924FE" w:rsidP="00C924FE">
      <w:pPr>
        <w:rPr>
          <w:rFonts w:ascii="Arial Nova" w:hAnsi="Arial Nova"/>
          <w:sz w:val="24"/>
          <w:szCs w:val="24"/>
        </w:rPr>
      </w:pPr>
      <w:r w:rsidRPr="49AF77E8">
        <w:rPr>
          <w:rFonts w:ascii="Arial Nova" w:hAnsi="Arial Nova"/>
          <w:sz w:val="24"/>
          <w:szCs w:val="24"/>
        </w:rPr>
        <w:t>Candidates will demonstrate evidence of having successfully achieved either of the following qualifications or their equivalent;</w:t>
      </w:r>
    </w:p>
    <w:p w14:paraId="58005F0B" w14:textId="27AA314B" w:rsidR="7393A70D" w:rsidRDefault="7393A70D" w:rsidP="49AF77E8">
      <w:pPr>
        <w:rPr>
          <w:rFonts w:ascii="Arial Nova" w:eastAsia="Calibri" w:hAnsi="Arial Nova"/>
          <w:b/>
          <w:bCs/>
          <w:sz w:val="24"/>
          <w:szCs w:val="24"/>
        </w:rPr>
      </w:pPr>
      <w:proofErr w:type="spellStart"/>
      <w:r w:rsidRPr="49AF77E8">
        <w:rPr>
          <w:rFonts w:ascii="Arial Nova" w:eastAsia="Calibri" w:hAnsi="Arial Nova"/>
          <w:b/>
          <w:bCs/>
          <w:sz w:val="24"/>
          <w:szCs w:val="24"/>
        </w:rPr>
        <w:t>FireQual</w:t>
      </w:r>
      <w:proofErr w:type="spellEnd"/>
      <w:r w:rsidRPr="49AF77E8">
        <w:rPr>
          <w:rFonts w:ascii="Arial Nova" w:eastAsia="Calibri" w:hAnsi="Arial Nova"/>
          <w:b/>
          <w:bCs/>
          <w:sz w:val="24"/>
          <w:szCs w:val="24"/>
        </w:rPr>
        <w:t xml:space="preserve"> Level 4 Certificate in Intermediate Fire Risk Assessment to BS 8674:2025 (610/6275/3)</w:t>
      </w:r>
    </w:p>
    <w:p w14:paraId="59B912F1" w14:textId="0EF01E6D" w:rsidR="7393A70D" w:rsidRDefault="7393A70D" w:rsidP="49AF77E8">
      <w:pPr>
        <w:rPr>
          <w:rFonts w:ascii="Arial Nova" w:eastAsia="Calibri" w:hAnsi="Arial Nova"/>
          <w:b/>
          <w:bCs/>
          <w:sz w:val="24"/>
          <w:szCs w:val="24"/>
        </w:rPr>
      </w:pPr>
      <w:proofErr w:type="spellStart"/>
      <w:r w:rsidRPr="49AF77E8">
        <w:rPr>
          <w:rFonts w:ascii="Arial Nova" w:eastAsia="Calibri" w:hAnsi="Arial Nova"/>
          <w:b/>
          <w:bCs/>
          <w:sz w:val="24"/>
          <w:szCs w:val="24"/>
        </w:rPr>
        <w:t>FireQual</w:t>
      </w:r>
      <w:proofErr w:type="spellEnd"/>
      <w:r w:rsidRPr="49AF77E8">
        <w:rPr>
          <w:rFonts w:ascii="Arial Nova" w:eastAsia="Calibri" w:hAnsi="Arial Nova"/>
          <w:b/>
          <w:bCs/>
          <w:sz w:val="24"/>
          <w:szCs w:val="24"/>
        </w:rPr>
        <w:t xml:space="preserve"> Certificate in Intermediate Fire Risk Assessment to BS 8674:2025 at SCQF Level 7 (R915 04)</w:t>
      </w:r>
    </w:p>
    <w:p w14:paraId="08E1B344" w14:textId="54099173" w:rsidR="49AF77E8" w:rsidRDefault="49AF77E8" w:rsidP="49AF77E8">
      <w:pPr>
        <w:rPr>
          <w:rFonts w:ascii="Arial Nova" w:hAnsi="Arial Nova"/>
          <w:b/>
          <w:bCs/>
          <w:sz w:val="24"/>
          <w:szCs w:val="24"/>
        </w:rPr>
      </w:pPr>
    </w:p>
    <w:p w14:paraId="378185E9" w14:textId="06E26948" w:rsidR="00CD6D7F" w:rsidRPr="00E2119F" w:rsidRDefault="00C924FE" w:rsidP="00E2119F">
      <w:pPr>
        <w:rPr>
          <w:rFonts w:ascii="Arial Nova" w:hAnsi="Arial Nova"/>
          <w:sz w:val="24"/>
          <w:szCs w:val="24"/>
        </w:rPr>
      </w:pPr>
      <w:r w:rsidRPr="00C924FE">
        <w:rPr>
          <w:rFonts w:ascii="Arial Nova" w:hAnsi="Arial Nova"/>
          <w:sz w:val="24"/>
          <w:szCs w:val="24"/>
        </w:rPr>
        <w:t>They must be at least 18 years old and be able to demonstrate evidence of proficiency in core skills such as; literacy, numeracy, and communication.</w:t>
      </w:r>
    </w:p>
    <w:p w14:paraId="7DD3917D" w14:textId="77777777" w:rsidR="00CD6D7F" w:rsidRPr="00E2119F" w:rsidRDefault="00CD6D7F" w:rsidP="00E2119F">
      <w:pPr>
        <w:rPr>
          <w:rFonts w:ascii="Arial Nova" w:hAnsi="Arial Nova"/>
          <w:sz w:val="24"/>
          <w:szCs w:val="24"/>
        </w:rPr>
      </w:pPr>
    </w:p>
    <w:p w14:paraId="7011D78F" w14:textId="7EFAFD47" w:rsidR="004903BB" w:rsidRPr="00E2119F" w:rsidRDefault="004903BB" w:rsidP="00E2119F">
      <w:pPr>
        <w:pStyle w:val="Heading3"/>
        <w:rPr>
          <w:rFonts w:ascii="Arial Nova" w:hAnsi="Arial Nova"/>
        </w:rPr>
      </w:pPr>
      <w:bookmarkStart w:id="18" w:name="_Toc207802402"/>
      <w:r w:rsidRPr="00E2119F">
        <w:rPr>
          <w:rFonts w:ascii="Arial Nova" w:hAnsi="Arial Nova"/>
        </w:rPr>
        <w:t>Achieving the Qualification</w:t>
      </w:r>
      <w:bookmarkEnd w:id="18"/>
      <w:r w:rsidRPr="00E2119F">
        <w:rPr>
          <w:rFonts w:ascii="Arial Nova" w:hAnsi="Arial Nova"/>
        </w:rPr>
        <w:t xml:space="preserve"> </w:t>
      </w:r>
    </w:p>
    <w:p w14:paraId="4569B887" w14:textId="77777777" w:rsidR="00E2119F" w:rsidRPr="00E2119F" w:rsidRDefault="00E2119F" w:rsidP="00E2119F">
      <w:pPr>
        <w:rPr>
          <w:rFonts w:ascii="Arial Nova" w:hAnsi="Arial Nova"/>
          <w:sz w:val="24"/>
          <w:szCs w:val="24"/>
        </w:rPr>
      </w:pPr>
    </w:p>
    <w:p w14:paraId="0987BD89" w14:textId="2C4EDAF0" w:rsidR="00E2119F" w:rsidRPr="00E2119F" w:rsidRDefault="00CD6D7F" w:rsidP="00E2119F">
      <w:pPr>
        <w:rPr>
          <w:rFonts w:ascii="Arial Nova" w:hAnsi="Arial Nova"/>
          <w:sz w:val="24"/>
          <w:szCs w:val="24"/>
        </w:rPr>
      </w:pPr>
      <w:r w:rsidRPr="00E2119F">
        <w:rPr>
          <w:rFonts w:ascii="Arial Nova" w:hAnsi="Arial Nova"/>
          <w:sz w:val="24"/>
          <w:szCs w:val="24"/>
          <w:lang w:val="en-US"/>
        </w:rPr>
        <w:t xml:space="preserve">To successfully achieve this qualification, candidates must </w:t>
      </w:r>
      <w:r w:rsidR="00E2119F">
        <w:rPr>
          <w:rFonts w:ascii="Arial Nova" w:hAnsi="Arial Nova"/>
          <w:sz w:val="24"/>
          <w:szCs w:val="24"/>
          <w:lang w:val="en-US"/>
        </w:rPr>
        <w:t xml:space="preserve">achieve the </w:t>
      </w:r>
      <w:r w:rsidRPr="00E2119F">
        <w:rPr>
          <w:rFonts w:ascii="Arial Nova" w:hAnsi="Arial Nova"/>
          <w:sz w:val="24"/>
          <w:szCs w:val="24"/>
          <w:lang w:val="en-US"/>
        </w:rPr>
        <w:t xml:space="preserve">1 mandatory unit. </w:t>
      </w:r>
    </w:p>
    <w:p w14:paraId="54042E7B" w14:textId="377ED70F" w:rsidR="004903BB" w:rsidRPr="00E2119F" w:rsidRDefault="00CD6D7F" w:rsidP="00E2119F">
      <w:pPr>
        <w:rPr>
          <w:rFonts w:ascii="Arial Nova" w:hAnsi="Arial Nova"/>
          <w:sz w:val="24"/>
          <w:szCs w:val="24"/>
        </w:rPr>
      </w:pPr>
      <w:r w:rsidRPr="00E2119F">
        <w:rPr>
          <w:rFonts w:ascii="Arial Nova" w:hAnsi="Arial Nova"/>
          <w:sz w:val="24"/>
          <w:szCs w:val="24"/>
          <w:lang w:val="en-US"/>
        </w:rPr>
        <w:br/>
        <w:t>The assessment methods include portfolio of evidence (including case studies, reports, observation, and professional discussion), with all learning outcomes being assessed against set criteria to ensure a comprehensive evaluation of knowledge and skills.</w:t>
      </w:r>
    </w:p>
    <w:p w14:paraId="6EB9317C" w14:textId="77777777" w:rsidR="004903BB" w:rsidRPr="00E2119F" w:rsidRDefault="004903BB" w:rsidP="00E2119F">
      <w:pPr>
        <w:rPr>
          <w:rFonts w:ascii="Arial Nova" w:hAnsi="Arial Nova"/>
          <w:sz w:val="24"/>
          <w:szCs w:val="24"/>
        </w:rPr>
      </w:pPr>
    </w:p>
    <w:p w14:paraId="58D5FF0F" w14:textId="77777777" w:rsidR="004903BB" w:rsidRPr="00E2119F" w:rsidRDefault="004903BB" w:rsidP="00E2119F">
      <w:pPr>
        <w:pStyle w:val="Heading3"/>
        <w:rPr>
          <w:rFonts w:ascii="Arial Nova" w:hAnsi="Arial Nova"/>
        </w:rPr>
      </w:pPr>
      <w:bookmarkStart w:id="19" w:name="_Toc207802403"/>
      <w:r w:rsidRPr="00E2119F">
        <w:rPr>
          <w:rFonts w:ascii="Arial Nova" w:hAnsi="Arial Nova"/>
        </w:rPr>
        <w:t>Scope and Topics Covered</w:t>
      </w:r>
      <w:bookmarkEnd w:id="19"/>
      <w:r w:rsidRPr="00E2119F">
        <w:rPr>
          <w:rFonts w:ascii="Arial Nova" w:hAnsi="Arial Nova"/>
        </w:rPr>
        <w:t xml:space="preserve"> </w:t>
      </w:r>
    </w:p>
    <w:p w14:paraId="5ABE1FF7" w14:textId="77777777" w:rsidR="004903BB" w:rsidRPr="00E2119F" w:rsidRDefault="004903BB" w:rsidP="00E2119F">
      <w:pPr>
        <w:rPr>
          <w:rFonts w:ascii="Arial Nova" w:hAnsi="Arial Nova"/>
          <w:sz w:val="24"/>
          <w:szCs w:val="24"/>
        </w:rPr>
      </w:pPr>
    </w:p>
    <w:p w14:paraId="2881C5D2" w14:textId="77777777" w:rsidR="00E71D28" w:rsidRDefault="00CD6D7F" w:rsidP="00E2119F">
      <w:pPr>
        <w:rPr>
          <w:rFonts w:ascii="Arial Nova" w:hAnsi="Arial Nova"/>
          <w:sz w:val="24"/>
          <w:szCs w:val="24"/>
          <w:lang w:val="en-US"/>
        </w:rPr>
      </w:pPr>
      <w:r w:rsidRPr="00E2119F">
        <w:rPr>
          <w:rFonts w:ascii="Arial Nova" w:hAnsi="Arial Nova"/>
          <w:sz w:val="24"/>
          <w:szCs w:val="24"/>
          <w:lang w:val="en-US"/>
        </w:rPr>
        <w:t xml:space="preserve">This qualification delivers an in-depth exploration of key areas relevant to </w:t>
      </w:r>
      <w:r w:rsidR="006F7189" w:rsidRPr="00E2119F">
        <w:rPr>
          <w:rFonts w:ascii="Arial Nova" w:hAnsi="Arial Nova"/>
          <w:sz w:val="24"/>
          <w:szCs w:val="24"/>
        </w:rPr>
        <w:t>A</w:t>
      </w:r>
      <w:proofErr w:type="spellStart"/>
      <w:r w:rsidRPr="00E2119F">
        <w:rPr>
          <w:rFonts w:ascii="Arial Nova" w:hAnsi="Arial Nova"/>
          <w:sz w:val="24"/>
          <w:szCs w:val="24"/>
          <w:lang w:val="en-US"/>
        </w:rPr>
        <w:t>dvanced</w:t>
      </w:r>
      <w:proofErr w:type="spellEnd"/>
      <w:r w:rsidRPr="00E2119F">
        <w:rPr>
          <w:rFonts w:ascii="Arial Nova" w:hAnsi="Arial Nova"/>
          <w:sz w:val="24"/>
          <w:szCs w:val="24"/>
          <w:lang w:val="en-US"/>
        </w:rPr>
        <w:t xml:space="preserve"> </w:t>
      </w:r>
      <w:r w:rsidR="00DC354A">
        <w:rPr>
          <w:rFonts w:ascii="Arial Nova" w:hAnsi="Arial Nova"/>
          <w:sz w:val="24"/>
          <w:szCs w:val="24"/>
          <w:lang w:val="en-US"/>
        </w:rPr>
        <w:t xml:space="preserve">level </w:t>
      </w:r>
      <w:r w:rsidRPr="00E2119F">
        <w:rPr>
          <w:rFonts w:ascii="Arial Nova" w:hAnsi="Arial Nova"/>
          <w:sz w:val="24"/>
          <w:szCs w:val="24"/>
          <w:lang w:val="en-US"/>
        </w:rPr>
        <w:t xml:space="preserve">fire risk assessment. </w:t>
      </w:r>
    </w:p>
    <w:p w14:paraId="1D2B130C" w14:textId="5FE9D448" w:rsidR="00CD6D7F" w:rsidRPr="00E2119F" w:rsidRDefault="00CD6D7F" w:rsidP="00E2119F">
      <w:pPr>
        <w:rPr>
          <w:rFonts w:ascii="Arial Nova" w:hAnsi="Arial Nova"/>
          <w:sz w:val="24"/>
          <w:szCs w:val="24"/>
        </w:rPr>
      </w:pPr>
      <w:r w:rsidRPr="00E2119F">
        <w:rPr>
          <w:rFonts w:ascii="Arial Nova" w:hAnsi="Arial Nova"/>
          <w:sz w:val="24"/>
          <w:szCs w:val="24"/>
          <w:lang w:val="en-US"/>
        </w:rPr>
        <w:br/>
        <w:t>The topics have been structured to provide a well-rounded understanding, with core areas including:</w:t>
      </w:r>
    </w:p>
    <w:p w14:paraId="543E2B9E" w14:textId="77777777" w:rsidR="006F7189" w:rsidRPr="00E2119F" w:rsidRDefault="006F7189" w:rsidP="00E2119F">
      <w:pPr>
        <w:rPr>
          <w:rFonts w:ascii="Arial Nova" w:hAnsi="Arial Nova"/>
          <w:sz w:val="24"/>
          <w:szCs w:val="24"/>
          <w:lang w:val="en-US"/>
        </w:rPr>
      </w:pPr>
    </w:p>
    <w:p w14:paraId="09D75AE5" w14:textId="6C6C0201" w:rsidR="006F7189" w:rsidRPr="00E2119F" w:rsidRDefault="006F7189" w:rsidP="00E2119F">
      <w:pPr>
        <w:pStyle w:val="ListParagraph"/>
        <w:numPr>
          <w:ilvl w:val="0"/>
          <w:numId w:val="56"/>
        </w:numPr>
        <w:rPr>
          <w:rFonts w:ascii="Arial Nova" w:hAnsi="Arial Nova"/>
          <w:sz w:val="24"/>
          <w:szCs w:val="24"/>
          <w:lang w:val="en-US"/>
        </w:rPr>
      </w:pPr>
      <w:r w:rsidRPr="49AF77E8">
        <w:rPr>
          <w:rFonts w:ascii="Arial Nova" w:hAnsi="Arial Nova"/>
          <w:sz w:val="24"/>
          <w:szCs w:val="24"/>
          <w:lang w:val="en-US"/>
        </w:rPr>
        <w:t>Applying Advanced FRA principles t</w:t>
      </w:r>
      <w:r w:rsidR="2FB402BD" w:rsidRPr="49AF77E8">
        <w:rPr>
          <w:rFonts w:ascii="Arial Nova" w:hAnsi="Arial Nova"/>
          <w:sz w:val="24"/>
          <w:szCs w:val="24"/>
          <w:lang w:val="en-US"/>
        </w:rPr>
        <w:t>o</w:t>
      </w:r>
      <w:r w:rsidRPr="49AF77E8">
        <w:rPr>
          <w:rFonts w:ascii="Arial Nova" w:hAnsi="Arial Nova"/>
          <w:sz w:val="24"/>
          <w:szCs w:val="24"/>
          <w:lang w:val="en-US"/>
        </w:rPr>
        <w:t xml:space="preserve"> buildings and premises that can be </w:t>
      </w:r>
      <w:proofErr w:type="spellStart"/>
      <w:r w:rsidRPr="49AF77E8">
        <w:rPr>
          <w:rFonts w:ascii="Arial Nova" w:hAnsi="Arial Nova"/>
          <w:sz w:val="24"/>
          <w:szCs w:val="24"/>
          <w:lang w:val="en-US"/>
        </w:rPr>
        <w:t>categorised</w:t>
      </w:r>
      <w:proofErr w:type="spellEnd"/>
      <w:r w:rsidRPr="49AF77E8">
        <w:rPr>
          <w:rFonts w:ascii="Arial Nova" w:hAnsi="Arial Nova"/>
          <w:sz w:val="24"/>
          <w:szCs w:val="24"/>
          <w:lang w:val="en-US"/>
        </w:rPr>
        <w:t xml:space="preserve"> as presenting a high risk.</w:t>
      </w:r>
    </w:p>
    <w:p w14:paraId="25C6B4A5" w14:textId="77777777" w:rsidR="006F7189" w:rsidRPr="00E2119F" w:rsidRDefault="006F7189" w:rsidP="00E2119F">
      <w:pPr>
        <w:pStyle w:val="ListParagraph"/>
        <w:numPr>
          <w:ilvl w:val="0"/>
          <w:numId w:val="56"/>
        </w:numPr>
        <w:rPr>
          <w:rFonts w:ascii="Arial Nova" w:hAnsi="Arial Nova"/>
          <w:sz w:val="24"/>
          <w:szCs w:val="24"/>
          <w:lang w:val="en-US"/>
        </w:rPr>
      </w:pPr>
      <w:r w:rsidRPr="00E2119F">
        <w:rPr>
          <w:rFonts w:ascii="Arial Nova" w:hAnsi="Arial Nova"/>
          <w:sz w:val="24"/>
          <w:szCs w:val="24"/>
          <w:lang w:val="en-US"/>
        </w:rPr>
        <w:t>Interpreting and applying legislation, regulations, and guidance</w:t>
      </w:r>
    </w:p>
    <w:p w14:paraId="334DB1A3" w14:textId="530CF349" w:rsidR="00CD6D7F" w:rsidRPr="00E2119F" w:rsidRDefault="006F7189" w:rsidP="00E2119F">
      <w:pPr>
        <w:pStyle w:val="ListParagraph"/>
        <w:numPr>
          <w:ilvl w:val="0"/>
          <w:numId w:val="56"/>
        </w:numPr>
        <w:rPr>
          <w:rFonts w:ascii="Arial Nova" w:hAnsi="Arial Nova"/>
          <w:sz w:val="24"/>
          <w:szCs w:val="24"/>
        </w:rPr>
      </w:pPr>
      <w:r w:rsidRPr="00E2119F">
        <w:rPr>
          <w:rFonts w:ascii="Arial Nova" w:hAnsi="Arial Nova"/>
          <w:sz w:val="24"/>
          <w:szCs w:val="24"/>
          <w:lang w:val="en-US"/>
        </w:rPr>
        <w:t>Evaluating fire safety measures and management systems</w:t>
      </w:r>
      <w:r w:rsidR="00CD6D7F" w:rsidRPr="00E2119F">
        <w:rPr>
          <w:rFonts w:ascii="Arial Nova" w:hAnsi="Arial Nova"/>
          <w:sz w:val="24"/>
          <w:szCs w:val="24"/>
          <w:lang w:val="en-US"/>
        </w:rPr>
        <w:br/>
      </w:r>
    </w:p>
    <w:p w14:paraId="2F72558F" w14:textId="77777777" w:rsidR="00CD6D7F" w:rsidRDefault="00CD6D7F" w:rsidP="00E2119F">
      <w:pPr>
        <w:rPr>
          <w:rFonts w:ascii="Arial Nova" w:hAnsi="Arial Nova"/>
          <w:sz w:val="24"/>
          <w:szCs w:val="24"/>
        </w:rPr>
      </w:pPr>
    </w:p>
    <w:p w14:paraId="20625793" w14:textId="77777777" w:rsidR="00E71D28" w:rsidRDefault="00E71D28" w:rsidP="00E2119F">
      <w:pPr>
        <w:rPr>
          <w:rFonts w:ascii="Arial Nova" w:hAnsi="Arial Nova"/>
          <w:sz w:val="24"/>
          <w:szCs w:val="24"/>
        </w:rPr>
      </w:pPr>
    </w:p>
    <w:p w14:paraId="1234E3BF" w14:textId="77777777" w:rsidR="00E71D28" w:rsidRDefault="00E71D28" w:rsidP="00E2119F">
      <w:pPr>
        <w:rPr>
          <w:rFonts w:ascii="Arial Nova" w:hAnsi="Arial Nova"/>
          <w:sz w:val="24"/>
          <w:szCs w:val="24"/>
        </w:rPr>
      </w:pPr>
    </w:p>
    <w:p w14:paraId="3D6F563A" w14:textId="77777777" w:rsidR="006B4C88" w:rsidRDefault="006B4C88" w:rsidP="00E2119F">
      <w:pPr>
        <w:rPr>
          <w:rFonts w:ascii="Arial Nova" w:hAnsi="Arial Nova"/>
          <w:sz w:val="24"/>
          <w:szCs w:val="24"/>
        </w:rPr>
      </w:pPr>
    </w:p>
    <w:p w14:paraId="3C9B4D80" w14:textId="77777777" w:rsidR="006B4C88" w:rsidRPr="00E2119F" w:rsidRDefault="006B4C88" w:rsidP="00E2119F">
      <w:pPr>
        <w:rPr>
          <w:rFonts w:ascii="Arial Nova" w:hAnsi="Arial Nova"/>
          <w:sz w:val="24"/>
          <w:szCs w:val="24"/>
        </w:rPr>
      </w:pPr>
    </w:p>
    <w:p w14:paraId="199257B4" w14:textId="2CF8F2A8" w:rsidR="004903BB" w:rsidRPr="00E2119F" w:rsidRDefault="004903BB" w:rsidP="00E2119F">
      <w:pPr>
        <w:pStyle w:val="Heading3"/>
        <w:rPr>
          <w:rFonts w:ascii="Arial Nova" w:hAnsi="Arial Nova"/>
        </w:rPr>
      </w:pPr>
      <w:bookmarkStart w:id="20" w:name="_Toc207802404"/>
      <w:r w:rsidRPr="00E2119F">
        <w:rPr>
          <w:rFonts w:ascii="Arial Nova" w:hAnsi="Arial Nova"/>
        </w:rPr>
        <w:t>Unit of Study</w:t>
      </w:r>
      <w:bookmarkEnd w:id="20"/>
      <w:r w:rsidRPr="00E2119F">
        <w:rPr>
          <w:rFonts w:ascii="Arial Nova" w:hAnsi="Arial Nova"/>
        </w:rPr>
        <w:t xml:space="preserve"> </w:t>
      </w:r>
    </w:p>
    <w:p w14:paraId="218D6353" w14:textId="77777777" w:rsidR="004903BB" w:rsidRPr="00E2119F" w:rsidRDefault="004903BB" w:rsidP="00E2119F">
      <w:pPr>
        <w:rPr>
          <w:rFonts w:ascii="Arial Nova" w:hAnsi="Arial Nova"/>
          <w:sz w:val="24"/>
          <w:szCs w:val="24"/>
        </w:rPr>
      </w:pPr>
    </w:p>
    <w:p w14:paraId="3396DB12" w14:textId="77777777" w:rsidR="00CD6D7F" w:rsidRPr="00E2119F" w:rsidRDefault="00CD6D7F" w:rsidP="00E2119F">
      <w:pPr>
        <w:rPr>
          <w:rFonts w:ascii="Arial Nova" w:hAnsi="Arial Nova"/>
          <w:sz w:val="24"/>
          <w:szCs w:val="24"/>
        </w:rPr>
      </w:pPr>
      <w:r w:rsidRPr="00E2119F">
        <w:rPr>
          <w:rFonts w:ascii="Arial Nova" w:hAnsi="Arial Nova"/>
          <w:sz w:val="24"/>
          <w:szCs w:val="24"/>
          <w:lang w:val="en-US"/>
        </w:rPr>
        <w:t>The qualification requires candidates to complete the following unit:</w:t>
      </w:r>
    </w:p>
    <w:tbl>
      <w:tblPr>
        <w:tblStyle w:val="TableGrid"/>
        <w:tblW w:w="0" w:type="auto"/>
        <w:tblLook w:val="04A0" w:firstRow="1" w:lastRow="0" w:firstColumn="1" w:lastColumn="0" w:noHBand="0" w:noVBand="1"/>
      </w:tblPr>
      <w:tblGrid>
        <w:gridCol w:w="1443"/>
        <w:gridCol w:w="1387"/>
        <w:gridCol w:w="7080"/>
      </w:tblGrid>
      <w:tr w:rsidR="00A33F00" w14:paraId="488BC506" w14:textId="77777777" w:rsidTr="00A33F00">
        <w:tc>
          <w:tcPr>
            <w:tcW w:w="1443" w:type="dxa"/>
          </w:tcPr>
          <w:p w14:paraId="6FCF1D1E" w14:textId="732849FF" w:rsidR="00A33F00" w:rsidRDefault="00A33F00" w:rsidP="00A33F00">
            <w:pPr>
              <w:rPr>
                <w:rFonts w:ascii="Arial Nova" w:hAnsi="Arial Nova"/>
                <w:sz w:val="24"/>
                <w:szCs w:val="24"/>
                <w:lang w:val="en-US"/>
              </w:rPr>
            </w:pPr>
            <w:r>
              <w:rPr>
                <w:rFonts w:ascii="Arial Nova" w:hAnsi="Arial Nova"/>
                <w:b/>
                <w:bCs/>
                <w:sz w:val="24"/>
                <w:szCs w:val="24"/>
              </w:rPr>
              <w:t xml:space="preserve">Ofqual </w:t>
            </w:r>
          </w:p>
        </w:tc>
        <w:tc>
          <w:tcPr>
            <w:tcW w:w="1387" w:type="dxa"/>
          </w:tcPr>
          <w:p w14:paraId="779CFFEE" w14:textId="6BABA416" w:rsidR="00A33F00" w:rsidRDefault="00A33F00" w:rsidP="00A33F00">
            <w:pPr>
              <w:rPr>
                <w:rFonts w:ascii="Arial Nova" w:hAnsi="Arial Nova"/>
                <w:sz w:val="24"/>
                <w:szCs w:val="24"/>
                <w:lang w:val="en-US"/>
              </w:rPr>
            </w:pPr>
            <w:r>
              <w:rPr>
                <w:rFonts w:ascii="Arial Nova" w:hAnsi="Arial Nova"/>
                <w:b/>
                <w:bCs/>
                <w:sz w:val="24"/>
                <w:szCs w:val="24"/>
              </w:rPr>
              <w:t xml:space="preserve">SCQF </w:t>
            </w:r>
          </w:p>
        </w:tc>
        <w:tc>
          <w:tcPr>
            <w:tcW w:w="7080" w:type="dxa"/>
          </w:tcPr>
          <w:p w14:paraId="5D134D5D" w14:textId="32C2C1ED" w:rsidR="00A33F00" w:rsidRDefault="00A33F00" w:rsidP="00A33F00">
            <w:pPr>
              <w:rPr>
                <w:rFonts w:ascii="Arial Nova" w:hAnsi="Arial Nova"/>
                <w:sz w:val="24"/>
                <w:szCs w:val="24"/>
                <w:lang w:val="en-US"/>
              </w:rPr>
            </w:pPr>
            <w:r>
              <w:rPr>
                <w:rFonts w:ascii="Arial Nova" w:hAnsi="Arial Nova"/>
                <w:b/>
                <w:bCs/>
                <w:sz w:val="24"/>
                <w:szCs w:val="24"/>
              </w:rPr>
              <w:t>Unit Title</w:t>
            </w:r>
          </w:p>
        </w:tc>
      </w:tr>
      <w:tr w:rsidR="00A33F00" w14:paraId="0DD77F22" w14:textId="77777777" w:rsidTr="00A33F00">
        <w:tc>
          <w:tcPr>
            <w:tcW w:w="1443" w:type="dxa"/>
            <w:vAlign w:val="center"/>
          </w:tcPr>
          <w:p w14:paraId="7F333B15" w14:textId="77777777" w:rsidR="00A33F00" w:rsidRDefault="00A33F00" w:rsidP="00A33F00">
            <w:pPr>
              <w:rPr>
                <w:rFonts w:ascii="Arial Nova" w:hAnsi="Arial Nova"/>
                <w:sz w:val="24"/>
                <w:szCs w:val="24"/>
              </w:rPr>
            </w:pPr>
          </w:p>
          <w:p w14:paraId="5B0011EB" w14:textId="3A162917" w:rsidR="00A33F00" w:rsidRPr="00A33F00" w:rsidRDefault="00A33F00" w:rsidP="00A33F00">
            <w:pPr>
              <w:rPr>
                <w:rFonts w:ascii="Arial Nova" w:hAnsi="Arial Nova"/>
                <w:sz w:val="24"/>
                <w:szCs w:val="24"/>
              </w:rPr>
            </w:pPr>
            <w:r w:rsidRPr="00A33F00">
              <w:rPr>
                <w:rFonts w:ascii="Arial Nova" w:hAnsi="Arial Nova"/>
                <w:sz w:val="24"/>
                <w:szCs w:val="24"/>
              </w:rPr>
              <w:t>R/651/7466</w:t>
            </w:r>
          </w:p>
          <w:p w14:paraId="351241A9" w14:textId="77777777" w:rsidR="00A33F00" w:rsidRDefault="00A33F00" w:rsidP="00A33F00">
            <w:pPr>
              <w:rPr>
                <w:rFonts w:ascii="Arial Nova" w:hAnsi="Arial Nova"/>
                <w:sz w:val="24"/>
                <w:szCs w:val="24"/>
                <w:lang w:val="en-US"/>
              </w:rPr>
            </w:pPr>
          </w:p>
        </w:tc>
        <w:tc>
          <w:tcPr>
            <w:tcW w:w="1387" w:type="dxa"/>
            <w:vAlign w:val="center"/>
          </w:tcPr>
          <w:p w14:paraId="186DB901" w14:textId="74966428" w:rsidR="00A33F00" w:rsidRDefault="00A33F00" w:rsidP="00A33F00">
            <w:pPr>
              <w:rPr>
                <w:rFonts w:ascii="Arial Nova" w:hAnsi="Arial Nova"/>
                <w:sz w:val="24"/>
                <w:szCs w:val="24"/>
                <w:lang w:val="en-US"/>
              </w:rPr>
            </w:pPr>
            <w:r w:rsidRPr="00DC354A">
              <w:rPr>
                <w:rFonts w:ascii="Arial Nova" w:hAnsi="Arial Nova"/>
                <w:sz w:val="24"/>
                <w:szCs w:val="24"/>
              </w:rPr>
              <w:t>UW05 04</w:t>
            </w:r>
          </w:p>
        </w:tc>
        <w:tc>
          <w:tcPr>
            <w:tcW w:w="7080" w:type="dxa"/>
          </w:tcPr>
          <w:p w14:paraId="445F0F37" w14:textId="488D422D" w:rsidR="00A33F00" w:rsidRDefault="00A33F00" w:rsidP="00A33F00">
            <w:pPr>
              <w:rPr>
                <w:rFonts w:ascii="Arial Nova" w:hAnsi="Arial Nova"/>
                <w:sz w:val="24"/>
                <w:szCs w:val="24"/>
                <w:lang w:val="en-US"/>
              </w:rPr>
            </w:pPr>
            <w:r w:rsidRPr="00E2119F">
              <w:rPr>
                <w:rFonts w:ascii="Arial Nova" w:hAnsi="Arial Nova"/>
                <w:sz w:val="24"/>
                <w:szCs w:val="24"/>
                <w:lang w:val="en-US"/>
              </w:rPr>
              <w:t xml:space="preserve">Principles of Advanced Fire Risk Assessment applicable to buildings and premises that can be </w:t>
            </w:r>
            <w:proofErr w:type="spellStart"/>
            <w:r w:rsidRPr="00E2119F">
              <w:rPr>
                <w:rFonts w:ascii="Arial Nova" w:hAnsi="Arial Nova"/>
                <w:sz w:val="24"/>
                <w:szCs w:val="24"/>
                <w:lang w:val="en-US"/>
              </w:rPr>
              <w:t>categorised</w:t>
            </w:r>
            <w:proofErr w:type="spellEnd"/>
            <w:r w:rsidRPr="00E2119F">
              <w:rPr>
                <w:rFonts w:ascii="Arial Nova" w:hAnsi="Arial Nova"/>
                <w:sz w:val="24"/>
                <w:szCs w:val="24"/>
                <w:lang w:val="en-US"/>
              </w:rPr>
              <w:t xml:space="preserve"> as presenting a high risk.</w:t>
            </w:r>
          </w:p>
        </w:tc>
      </w:tr>
    </w:tbl>
    <w:p w14:paraId="780F868C" w14:textId="77777777" w:rsidR="004903BB" w:rsidRPr="00E2119F" w:rsidRDefault="004903BB" w:rsidP="00E2119F">
      <w:pPr>
        <w:rPr>
          <w:rFonts w:ascii="Arial Nova" w:hAnsi="Arial Nova"/>
          <w:sz w:val="24"/>
          <w:szCs w:val="24"/>
        </w:rPr>
      </w:pPr>
    </w:p>
    <w:p w14:paraId="46802A67" w14:textId="77777777" w:rsidR="004903BB" w:rsidRDefault="004903BB" w:rsidP="00E2119F">
      <w:pPr>
        <w:pStyle w:val="Heading3"/>
        <w:rPr>
          <w:rFonts w:ascii="Arial Nova" w:hAnsi="Arial Nova"/>
        </w:rPr>
      </w:pPr>
      <w:bookmarkStart w:id="21" w:name="_Toc207802405"/>
      <w:r w:rsidRPr="00E2119F">
        <w:rPr>
          <w:rFonts w:ascii="Arial Nova" w:hAnsi="Arial Nova"/>
        </w:rPr>
        <w:t>Ensuring Effective Delivery</w:t>
      </w:r>
      <w:bookmarkEnd w:id="21"/>
      <w:r w:rsidRPr="00E2119F">
        <w:rPr>
          <w:rFonts w:ascii="Arial Nova" w:hAnsi="Arial Nova"/>
        </w:rPr>
        <w:t xml:space="preserve"> </w:t>
      </w:r>
    </w:p>
    <w:p w14:paraId="4053C29D" w14:textId="77777777" w:rsidR="006B4C88" w:rsidRPr="006B4C88" w:rsidRDefault="006B4C88" w:rsidP="006B4C88"/>
    <w:p w14:paraId="0E7158F3" w14:textId="61B22274" w:rsidR="004903BB" w:rsidRPr="00E2119F" w:rsidRDefault="004903BB" w:rsidP="00E2119F">
      <w:pPr>
        <w:rPr>
          <w:rFonts w:ascii="Arial Nova" w:hAnsi="Arial Nova"/>
          <w:sz w:val="24"/>
          <w:szCs w:val="24"/>
        </w:rPr>
      </w:pPr>
      <w:r w:rsidRPr="00E2119F">
        <w:rPr>
          <w:rFonts w:ascii="Arial Nova" w:hAnsi="Arial Nova"/>
          <w:sz w:val="24"/>
          <w:szCs w:val="24"/>
        </w:rPr>
        <w:t>A</w:t>
      </w:r>
      <w:r w:rsidR="00DC354A">
        <w:rPr>
          <w:rFonts w:ascii="Arial Nova" w:hAnsi="Arial Nova"/>
          <w:sz w:val="24"/>
          <w:szCs w:val="24"/>
        </w:rPr>
        <w:t>TC</w:t>
      </w:r>
      <w:r w:rsidRPr="00E2119F">
        <w:rPr>
          <w:rFonts w:ascii="Arial Nova" w:hAnsi="Arial Nova"/>
          <w:sz w:val="24"/>
          <w:szCs w:val="24"/>
        </w:rPr>
        <w:t>s offering this qualification must establish a supportive learning environment. This includes access to suitable facilities and equipment, as well as opportunities to engage in real or simulated workplace scenarios. These provisions ensure candidates can fully develop their competencies.</w:t>
      </w:r>
    </w:p>
    <w:p w14:paraId="3762AA24" w14:textId="77777777" w:rsidR="004903BB" w:rsidRDefault="004903BB" w:rsidP="00E2119F">
      <w:pPr>
        <w:pStyle w:val="Heading3"/>
        <w:rPr>
          <w:rFonts w:ascii="Arial Nova" w:hAnsi="Arial Nova"/>
        </w:rPr>
      </w:pPr>
      <w:bookmarkStart w:id="22" w:name="_Toc207802406"/>
      <w:r w:rsidRPr="00E2119F">
        <w:rPr>
          <w:rFonts w:ascii="Arial Nova" w:hAnsi="Arial Nova"/>
        </w:rPr>
        <w:t>Methods of Assessment</w:t>
      </w:r>
      <w:bookmarkEnd w:id="22"/>
      <w:r w:rsidRPr="00E2119F">
        <w:rPr>
          <w:rFonts w:ascii="Arial Nova" w:hAnsi="Arial Nova"/>
        </w:rPr>
        <w:t xml:space="preserve"> </w:t>
      </w:r>
    </w:p>
    <w:p w14:paraId="72638366" w14:textId="77777777" w:rsidR="006B4C88" w:rsidRPr="006B4C88" w:rsidRDefault="006B4C88" w:rsidP="006B4C88"/>
    <w:p w14:paraId="2D6E17B4" w14:textId="06A9B3C8" w:rsidR="004903BB" w:rsidRPr="00E2119F" w:rsidRDefault="004903BB" w:rsidP="00E2119F">
      <w:pPr>
        <w:rPr>
          <w:rFonts w:ascii="Arial Nova" w:hAnsi="Arial Nova"/>
          <w:sz w:val="24"/>
          <w:szCs w:val="24"/>
        </w:rPr>
      </w:pPr>
      <w:r w:rsidRPr="00E2119F">
        <w:rPr>
          <w:rFonts w:ascii="Arial Nova" w:hAnsi="Arial Nova"/>
          <w:sz w:val="24"/>
          <w:szCs w:val="24"/>
        </w:rPr>
        <w:t>Assessments are designed to evaluate both theoretical understanding and practical application. Candidates will be assessed through methods such as observations, written assignments, professional discussions, and the compilation of evidence portfolios. These methods collectively ensure that the full scope of required skills and knowledge is thoroughly assessed.</w:t>
      </w:r>
    </w:p>
    <w:p w14:paraId="4FEFA9B0" w14:textId="62E91060" w:rsidR="004903BB" w:rsidRDefault="004903BB" w:rsidP="00E2119F">
      <w:pPr>
        <w:pStyle w:val="Heading3"/>
        <w:rPr>
          <w:rFonts w:ascii="Arial Nova" w:hAnsi="Arial Nova"/>
        </w:rPr>
      </w:pPr>
      <w:bookmarkStart w:id="23" w:name="_Toc207802407"/>
      <w:r w:rsidRPr="00E2119F">
        <w:rPr>
          <w:rFonts w:ascii="Arial Nova" w:hAnsi="Arial Nova"/>
        </w:rPr>
        <w:t xml:space="preserve">Staff and Expertise at </w:t>
      </w:r>
      <w:r w:rsidR="00DC354A">
        <w:rPr>
          <w:rFonts w:ascii="Arial Nova" w:hAnsi="Arial Nova"/>
        </w:rPr>
        <w:t>ATC</w:t>
      </w:r>
      <w:r w:rsidRPr="00E2119F">
        <w:rPr>
          <w:rFonts w:ascii="Arial Nova" w:hAnsi="Arial Nova"/>
        </w:rPr>
        <w:t>s</w:t>
      </w:r>
      <w:bookmarkEnd w:id="23"/>
      <w:r w:rsidRPr="00E2119F">
        <w:rPr>
          <w:rFonts w:ascii="Arial Nova" w:hAnsi="Arial Nova"/>
        </w:rPr>
        <w:t xml:space="preserve"> </w:t>
      </w:r>
    </w:p>
    <w:p w14:paraId="2B8ABB9F" w14:textId="77777777" w:rsidR="006B4C88" w:rsidRPr="006B4C88" w:rsidRDefault="006B4C88" w:rsidP="006B4C88"/>
    <w:p w14:paraId="7A78DF90" w14:textId="2CEB8C95" w:rsidR="004903BB" w:rsidRPr="00E2119F" w:rsidRDefault="004903BB" w:rsidP="00E2119F">
      <w:pPr>
        <w:rPr>
          <w:rFonts w:ascii="Arial Nova" w:hAnsi="Arial Nova"/>
          <w:sz w:val="24"/>
          <w:szCs w:val="24"/>
        </w:rPr>
      </w:pPr>
      <w:r w:rsidRPr="00E2119F">
        <w:rPr>
          <w:rFonts w:ascii="Arial Nova" w:hAnsi="Arial Nova"/>
          <w:sz w:val="24"/>
          <w:szCs w:val="24"/>
        </w:rPr>
        <w:t>A</w:t>
      </w:r>
      <w:r w:rsidR="00DC354A">
        <w:rPr>
          <w:rFonts w:ascii="Arial Nova" w:hAnsi="Arial Nova"/>
          <w:sz w:val="24"/>
          <w:szCs w:val="24"/>
        </w:rPr>
        <w:t>TC</w:t>
      </w:r>
      <w:r w:rsidRPr="00E2119F">
        <w:rPr>
          <w:rFonts w:ascii="Arial Nova" w:hAnsi="Arial Nova"/>
          <w:sz w:val="24"/>
          <w:szCs w:val="24"/>
        </w:rPr>
        <w:t xml:space="preserve">s must employ knowledgeable and qualified staff to deliver this qualification. This includes assessors who hold recognised qualifications and have relevant industry experience, as well as Internal Quality Assurers (IQAs) who meet </w:t>
      </w:r>
      <w:proofErr w:type="spellStart"/>
      <w:r w:rsidRPr="00E2119F">
        <w:rPr>
          <w:rFonts w:ascii="Arial Nova" w:hAnsi="Arial Nova"/>
          <w:sz w:val="24"/>
          <w:szCs w:val="24"/>
        </w:rPr>
        <w:t>FireQual's</w:t>
      </w:r>
      <w:proofErr w:type="spellEnd"/>
      <w:r w:rsidRPr="00E2119F">
        <w:rPr>
          <w:rFonts w:ascii="Arial Nova" w:hAnsi="Arial Nova"/>
          <w:sz w:val="24"/>
          <w:szCs w:val="24"/>
        </w:rPr>
        <w:t xml:space="preserve"> standards for maintaining quality and compliance.</w:t>
      </w:r>
    </w:p>
    <w:p w14:paraId="46C03695" w14:textId="77777777" w:rsidR="004903BB" w:rsidRPr="00E2119F" w:rsidRDefault="004903BB" w:rsidP="00E2119F">
      <w:pPr>
        <w:rPr>
          <w:rFonts w:ascii="Arial Nova" w:hAnsi="Arial Nova"/>
          <w:sz w:val="24"/>
          <w:szCs w:val="24"/>
        </w:rPr>
      </w:pPr>
    </w:p>
    <w:p w14:paraId="6CC36E08" w14:textId="77777777" w:rsidR="004903BB" w:rsidRPr="00E2119F" w:rsidRDefault="004903BB" w:rsidP="00E2119F">
      <w:pPr>
        <w:rPr>
          <w:rFonts w:ascii="Arial Nova" w:hAnsi="Arial Nova"/>
          <w:sz w:val="24"/>
          <w:szCs w:val="24"/>
        </w:rPr>
      </w:pPr>
    </w:p>
    <w:p w14:paraId="4A6A493B" w14:textId="77777777" w:rsidR="004903BB" w:rsidRPr="00E2119F" w:rsidRDefault="004903BB" w:rsidP="00E2119F">
      <w:pPr>
        <w:rPr>
          <w:rFonts w:ascii="Arial Nova" w:hAnsi="Arial Nova"/>
          <w:sz w:val="24"/>
          <w:szCs w:val="24"/>
        </w:rPr>
      </w:pPr>
    </w:p>
    <w:p w14:paraId="085FF88B" w14:textId="77777777" w:rsidR="004903BB" w:rsidRPr="00E2119F" w:rsidRDefault="004903BB" w:rsidP="00E2119F">
      <w:pPr>
        <w:rPr>
          <w:rFonts w:ascii="Arial Nova" w:hAnsi="Arial Nova"/>
          <w:sz w:val="24"/>
          <w:szCs w:val="24"/>
        </w:rPr>
      </w:pPr>
    </w:p>
    <w:p w14:paraId="6554CB35" w14:textId="77777777" w:rsidR="004903BB" w:rsidRPr="00E2119F" w:rsidRDefault="004903BB" w:rsidP="00E2119F">
      <w:pPr>
        <w:rPr>
          <w:rFonts w:ascii="Arial Nova" w:hAnsi="Arial Nova"/>
          <w:sz w:val="24"/>
          <w:szCs w:val="24"/>
        </w:rPr>
      </w:pPr>
    </w:p>
    <w:p w14:paraId="266929EF" w14:textId="77777777" w:rsidR="004903BB" w:rsidRPr="00E2119F" w:rsidRDefault="004903BB" w:rsidP="00E2119F">
      <w:pPr>
        <w:rPr>
          <w:rFonts w:ascii="Arial Nova" w:hAnsi="Arial Nova"/>
          <w:sz w:val="24"/>
          <w:szCs w:val="24"/>
        </w:rPr>
      </w:pPr>
    </w:p>
    <w:p w14:paraId="1798AD6D" w14:textId="77777777" w:rsidR="004903BB" w:rsidRPr="00E2119F" w:rsidRDefault="004903BB" w:rsidP="00E2119F">
      <w:pPr>
        <w:rPr>
          <w:rFonts w:ascii="Arial Nova" w:hAnsi="Arial Nova"/>
          <w:sz w:val="24"/>
          <w:szCs w:val="24"/>
        </w:rPr>
      </w:pPr>
    </w:p>
    <w:p w14:paraId="5EED77CD" w14:textId="77777777" w:rsidR="004903BB" w:rsidRDefault="004903BB" w:rsidP="00E2119F">
      <w:pPr>
        <w:pStyle w:val="Heading3"/>
        <w:rPr>
          <w:rFonts w:ascii="Arial Nova" w:hAnsi="Arial Nova"/>
        </w:rPr>
      </w:pPr>
      <w:bookmarkStart w:id="24" w:name="_Toc207802408"/>
      <w:r w:rsidRPr="00E2119F">
        <w:rPr>
          <w:rFonts w:ascii="Arial Nova" w:hAnsi="Arial Nova"/>
        </w:rPr>
        <w:t xml:space="preserve">How </w:t>
      </w:r>
      <w:proofErr w:type="spellStart"/>
      <w:r w:rsidRPr="00E2119F">
        <w:rPr>
          <w:rFonts w:ascii="Arial Nova" w:hAnsi="Arial Nova"/>
        </w:rPr>
        <w:t>FireQual</w:t>
      </w:r>
      <w:proofErr w:type="spellEnd"/>
      <w:r w:rsidRPr="00E2119F">
        <w:rPr>
          <w:rFonts w:ascii="Arial Nova" w:hAnsi="Arial Nova"/>
        </w:rPr>
        <w:t xml:space="preserve"> Provides Support</w:t>
      </w:r>
      <w:bookmarkEnd w:id="24"/>
      <w:r w:rsidRPr="00E2119F">
        <w:rPr>
          <w:rFonts w:ascii="Arial Nova" w:hAnsi="Arial Nova"/>
        </w:rPr>
        <w:t xml:space="preserve"> </w:t>
      </w:r>
    </w:p>
    <w:p w14:paraId="40738973" w14:textId="77777777" w:rsidR="00E2119F" w:rsidRPr="00E2119F" w:rsidRDefault="00E2119F" w:rsidP="00E2119F"/>
    <w:p w14:paraId="5719EA02" w14:textId="77777777" w:rsidR="004903BB" w:rsidRPr="00E2119F" w:rsidRDefault="004903BB" w:rsidP="00E2119F">
      <w:pPr>
        <w:rPr>
          <w:rFonts w:ascii="Arial Nova" w:hAnsi="Arial Nova"/>
          <w:sz w:val="24"/>
          <w:szCs w:val="24"/>
        </w:rPr>
      </w:pPr>
      <w:proofErr w:type="spellStart"/>
      <w:r w:rsidRPr="00E2119F">
        <w:rPr>
          <w:rFonts w:ascii="Arial Nova" w:hAnsi="Arial Nova"/>
          <w:sz w:val="24"/>
          <w:szCs w:val="24"/>
        </w:rPr>
        <w:t>FireQual</w:t>
      </w:r>
      <w:proofErr w:type="spellEnd"/>
      <w:r w:rsidRPr="00E2119F">
        <w:rPr>
          <w:rFonts w:ascii="Arial Nova" w:hAnsi="Arial Nova"/>
          <w:sz w:val="24"/>
          <w:szCs w:val="24"/>
        </w:rPr>
        <w:t xml:space="preserve"> is committed to ensuring that candidates receive comprehensive support throughout their qualification journey. Our resources and guidance are designed to empower candidates, helping them meet the qualification requirements with confidence. From detailed guidance documents and templates to direct access to experienced assessors, </w:t>
      </w:r>
      <w:proofErr w:type="spellStart"/>
      <w:r w:rsidRPr="00E2119F">
        <w:rPr>
          <w:rFonts w:ascii="Arial Nova" w:hAnsi="Arial Nova"/>
          <w:sz w:val="24"/>
          <w:szCs w:val="24"/>
        </w:rPr>
        <w:t>FireQual</w:t>
      </w:r>
      <w:proofErr w:type="spellEnd"/>
      <w:r w:rsidRPr="00E2119F">
        <w:rPr>
          <w:rFonts w:ascii="Arial Nova" w:hAnsi="Arial Nova"/>
          <w:sz w:val="24"/>
          <w:szCs w:val="24"/>
        </w:rPr>
        <w:t xml:space="preserve"> ensures that candidates have the tools they need to succeed.</w:t>
      </w:r>
    </w:p>
    <w:p w14:paraId="18333635" w14:textId="77777777" w:rsidR="004903BB" w:rsidRPr="00E2119F" w:rsidRDefault="004903BB" w:rsidP="00E2119F">
      <w:pPr>
        <w:rPr>
          <w:rFonts w:ascii="Arial Nova" w:hAnsi="Arial Nova"/>
          <w:sz w:val="24"/>
          <w:szCs w:val="24"/>
        </w:rPr>
      </w:pPr>
      <w:r w:rsidRPr="00E2119F">
        <w:rPr>
          <w:rFonts w:ascii="Arial Nova" w:hAnsi="Arial Nova"/>
          <w:sz w:val="24"/>
          <w:szCs w:val="24"/>
        </w:rPr>
        <w:t xml:space="preserve">For those requiring additional assistance, </w:t>
      </w:r>
      <w:proofErr w:type="spellStart"/>
      <w:r w:rsidRPr="00E2119F">
        <w:rPr>
          <w:rFonts w:ascii="Arial Nova" w:hAnsi="Arial Nova"/>
          <w:sz w:val="24"/>
          <w:szCs w:val="24"/>
        </w:rPr>
        <w:t>FireQual</w:t>
      </w:r>
      <w:proofErr w:type="spellEnd"/>
      <w:r w:rsidRPr="00E2119F">
        <w:rPr>
          <w:rFonts w:ascii="Arial Nova" w:hAnsi="Arial Nova"/>
          <w:sz w:val="24"/>
          <w:szCs w:val="24"/>
        </w:rPr>
        <w:t xml:space="preserve"> offers reasonable adjustments to promote fairness and accessibility. These measures allow candidates with specific needs to demonstrate their capabilities without disadvantage, ensuring inclusivity across the qualification process.</w:t>
      </w:r>
    </w:p>
    <w:p w14:paraId="7FB33CCF" w14:textId="77777777" w:rsidR="004903BB" w:rsidRDefault="004903BB" w:rsidP="00E2119F">
      <w:pPr>
        <w:pStyle w:val="Heading3"/>
        <w:rPr>
          <w:rFonts w:ascii="Arial Nova" w:hAnsi="Arial Nova"/>
        </w:rPr>
      </w:pPr>
      <w:bookmarkStart w:id="25" w:name="_Toc207802409"/>
      <w:r w:rsidRPr="00E2119F">
        <w:rPr>
          <w:rFonts w:ascii="Arial Nova" w:hAnsi="Arial Nova"/>
        </w:rPr>
        <w:t>Resources and Materials for Candidates</w:t>
      </w:r>
      <w:bookmarkEnd w:id="25"/>
      <w:r w:rsidRPr="00E2119F">
        <w:rPr>
          <w:rFonts w:ascii="Arial Nova" w:hAnsi="Arial Nova"/>
        </w:rPr>
        <w:t xml:space="preserve"> </w:t>
      </w:r>
    </w:p>
    <w:p w14:paraId="79CEA2D7" w14:textId="77777777" w:rsidR="00E2119F" w:rsidRPr="00E2119F" w:rsidRDefault="00E2119F" w:rsidP="00E2119F"/>
    <w:p w14:paraId="5AA25369" w14:textId="724CC065" w:rsidR="004903BB" w:rsidRPr="00E2119F" w:rsidRDefault="004903BB" w:rsidP="00E2119F">
      <w:pPr>
        <w:rPr>
          <w:rFonts w:ascii="Arial Nova" w:hAnsi="Arial Nova"/>
          <w:sz w:val="24"/>
          <w:szCs w:val="24"/>
        </w:rPr>
      </w:pPr>
      <w:proofErr w:type="spellStart"/>
      <w:r w:rsidRPr="00E2119F">
        <w:rPr>
          <w:rFonts w:ascii="Arial Nova" w:hAnsi="Arial Nova"/>
          <w:sz w:val="24"/>
          <w:szCs w:val="24"/>
        </w:rPr>
        <w:t>FireQual</w:t>
      </w:r>
      <w:proofErr w:type="spellEnd"/>
      <w:r w:rsidRPr="00E2119F">
        <w:rPr>
          <w:rFonts w:ascii="Arial Nova" w:hAnsi="Arial Nova"/>
          <w:sz w:val="24"/>
          <w:szCs w:val="24"/>
        </w:rPr>
        <w:t xml:space="preserve"> provides a wealth of resources to A</w:t>
      </w:r>
      <w:r w:rsidR="00DC354A">
        <w:rPr>
          <w:rFonts w:ascii="Arial Nova" w:hAnsi="Arial Nova"/>
          <w:sz w:val="24"/>
          <w:szCs w:val="24"/>
        </w:rPr>
        <w:t>TC</w:t>
      </w:r>
      <w:r w:rsidRPr="00E2119F">
        <w:rPr>
          <w:rFonts w:ascii="Arial Nova" w:hAnsi="Arial Nova"/>
          <w:sz w:val="24"/>
          <w:szCs w:val="24"/>
        </w:rPr>
        <w:t>s to support both learning and assessment. These include detailed qualification specifications, relevant policies, and sample assessment materials. These materials are intended to guide candidates and centres alike, ensuring clarity in the requirements and standards.</w:t>
      </w:r>
    </w:p>
    <w:p w14:paraId="210AFA1C" w14:textId="77777777" w:rsidR="004903BB" w:rsidRDefault="004903BB" w:rsidP="00E2119F">
      <w:pPr>
        <w:pStyle w:val="Heading3"/>
        <w:rPr>
          <w:rFonts w:ascii="Arial Nova" w:hAnsi="Arial Nova"/>
        </w:rPr>
      </w:pPr>
      <w:bookmarkStart w:id="26" w:name="_Toc207802410"/>
      <w:r w:rsidRPr="00E2119F">
        <w:rPr>
          <w:rFonts w:ascii="Arial Nova" w:hAnsi="Arial Nova"/>
        </w:rPr>
        <w:t>Regulated Standards and Recognition</w:t>
      </w:r>
      <w:bookmarkEnd w:id="26"/>
      <w:r w:rsidRPr="00E2119F">
        <w:rPr>
          <w:rFonts w:ascii="Arial Nova" w:hAnsi="Arial Nova"/>
        </w:rPr>
        <w:t xml:space="preserve"> </w:t>
      </w:r>
    </w:p>
    <w:p w14:paraId="1DF9755D" w14:textId="77777777" w:rsidR="00E2119F" w:rsidRPr="00E2119F" w:rsidRDefault="00E2119F" w:rsidP="00E2119F"/>
    <w:p w14:paraId="3D29BAB8" w14:textId="59EF4A6D" w:rsidR="004903BB" w:rsidRPr="00E2119F" w:rsidRDefault="004903BB" w:rsidP="00E2119F">
      <w:pPr>
        <w:rPr>
          <w:rFonts w:ascii="Arial Nova" w:hAnsi="Arial Nova"/>
          <w:sz w:val="24"/>
          <w:szCs w:val="24"/>
        </w:rPr>
      </w:pPr>
      <w:r w:rsidRPr="00E2119F">
        <w:rPr>
          <w:rFonts w:ascii="Arial Nova" w:hAnsi="Arial Nova"/>
          <w:sz w:val="24"/>
          <w:szCs w:val="24"/>
        </w:rPr>
        <w:t xml:space="preserve">This qualification is regulated by the Office of Qualifications and Examinations Regulation (Ofqual) and the Scottish Qualifications Authority </w:t>
      </w:r>
      <w:r w:rsidR="00CD6D7F" w:rsidRPr="00E2119F">
        <w:rPr>
          <w:rFonts w:ascii="Arial Nova" w:hAnsi="Arial Nova"/>
          <w:sz w:val="24"/>
          <w:szCs w:val="24"/>
        </w:rPr>
        <w:t xml:space="preserve">Accreditation </w:t>
      </w:r>
      <w:r w:rsidRPr="00E2119F">
        <w:rPr>
          <w:rFonts w:ascii="Arial Nova" w:hAnsi="Arial Nova"/>
          <w:sz w:val="24"/>
          <w:szCs w:val="24"/>
        </w:rPr>
        <w:t>(SQA</w:t>
      </w:r>
      <w:r w:rsidR="00CD6D7F" w:rsidRPr="00E2119F">
        <w:rPr>
          <w:rFonts w:ascii="Arial Nova" w:hAnsi="Arial Nova"/>
          <w:sz w:val="24"/>
          <w:szCs w:val="24"/>
        </w:rPr>
        <w:t>A</w:t>
      </w:r>
      <w:r w:rsidRPr="00E2119F">
        <w:rPr>
          <w:rFonts w:ascii="Arial Nova" w:hAnsi="Arial Nova"/>
          <w:sz w:val="24"/>
          <w:szCs w:val="24"/>
        </w:rPr>
        <w:t xml:space="preserve">). These regulatory bodies ensure that </w:t>
      </w:r>
      <w:proofErr w:type="spellStart"/>
      <w:r w:rsidRPr="00E2119F">
        <w:rPr>
          <w:rFonts w:ascii="Arial Nova" w:hAnsi="Arial Nova"/>
          <w:sz w:val="24"/>
          <w:szCs w:val="24"/>
        </w:rPr>
        <w:t>FireQual</w:t>
      </w:r>
      <w:proofErr w:type="spellEnd"/>
      <w:r w:rsidRPr="00E2119F">
        <w:rPr>
          <w:rFonts w:ascii="Arial Nova" w:hAnsi="Arial Nova"/>
          <w:sz w:val="24"/>
          <w:szCs w:val="24"/>
        </w:rPr>
        <w:t xml:space="preserve"> qualifications meet high standards of quality and consistency.</w:t>
      </w:r>
    </w:p>
    <w:p w14:paraId="04ED07AE" w14:textId="77777777" w:rsidR="004903BB" w:rsidRDefault="004903BB" w:rsidP="00E2119F">
      <w:pPr>
        <w:pStyle w:val="Heading3"/>
        <w:rPr>
          <w:rFonts w:ascii="Arial Nova" w:hAnsi="Arial Nova"/>
        </w:rPr>
      </w:pPr>
      <w:bookmarkStart w:id="27" w:name="_Toc207802411"/>
      <w:r w:rsidRPr="00E2119F">
        <w:rPr>
          <w:rFonts w:ascii="Arial Nova" w:hAnsi="Arial Nova"/>
        </w:rPr>
        <w:t>Opportunities for Further Learning</w:t>
      </w:r>
      <w:bookmarkEnd w:id="27"/>
      <w:r w:rsidRPr="00E2119F">
        <w:rPr>
          <w:rFonts w:ascii="Arial Nova" w:hAnsi="Arial Nova"/>
        </w:rPr>
        <w:t xml:space="preserve"> </w:t>
      </w:r>
    </w:p>
    <w:p w14:paraId="67C0C9AC" w14:textId="77777777" w:rsidR="00E2119F" w:rsidRPr="00E2119F" w:rsidRDefault="00E2119F" w:rsidP="00E2119F"/>
    <w:p w14:paraId="144C41BB" w14:textId="77777777" w:rsidR="004903BB" w:rsidRPr="00E2119F" w:rsidRDefault="004903BB" w:rsidP="00E2119F">
      <w:pPr>
        <w:rPr>
          <w:rFonts w:ascii="Arial Nova" w:hAnsi="Arial Nova"/>
          <w:sz w:val="24"/>
          <w:szCs w:val="24"/>
        </w:rPr>
      </w:pPr>
      <w:r w:rsidRPr="00E2119F">
        <w:rPr>
          <w:rFonts w:ascii="Arial Nova" w:hAnsi="Arial Nova"/>
          <w:sz w:val="24"/>
          <w:szCs w:val="24"/>
        </w:rPr>
        <w:t xml:space="preserve">Upon successful completion, candidates may explore advanced qualifications in related areas or transition into specialised roles within the fire safety sector. </w:t>
      </w:r>
      <w:proofErr w:type="spellStart"/>
      <w:r w:rsidRPr="00E2119F">
        <w:rPr>
          <w:rFonts w:ascii="Arial Nova" w:hAnsi="Arial Nova"/>
          <w:sz w:val="24"/>
          <w:szCs w:val="24"/>
        </w:rPr>
        <w:t>FireQual</w:t>
      </w:r>
      <w:proofErr w:type="spellEnd"/>
      <w:r w:rsidRPr="00E2119F">
        <w:rPr>
          <w:rFonts w:ascii="Arial Nova" w:hAnsi="Arial Nova"/>
          <w:sz w:val="24"/>
          <w:szCs w:val="24"/>
        </w:rPr>
        <w:t xml:space="preserve"> provides a range of opportunities for ongoing learning to help candidates achieve their career aspirations.</w:t>
      </w:r>
    </w:p>
    <w:p w14:paraId="4587DF9B" w14:textId="77777777" w:rsidR="004903BB" w:rsidRPr="00E2119F" w:rsidRDefault="004903BB" w:rsidP="00E2119F">
      <w:pPr>
        <w:rPr>
          <w:rFonts w:ascii="Arial Nova" w:hAnsi="Arial Nova"/>
          <w:sz w:val="24"/>
          <w:szCs w:val="24"/>
        </w:rPr>
      </w:pPr>
    </w:p>
    <w:p w14:paraId="25ADA2A6" w14:textId="77777777" w:rsidR="002C557C" w:rsidRPr="00E2119F" w:rsidRDefault="002C557C" w:rsidP="00E2119F">
      <w:pPr>
        <w:rPr>
          <w:rFonts w:ascii="Arial Nova" w:hAnsi="Arial Nova"/>
          <w:sz w:val="24"/>
          <w:szCs w:val="24"/>
        </w:rPr>
      </w:pPr>
    </w:p>
    <w:p w14:paraId="32320511" w14:textId="77777777" w:rsidR="002C557C" w:rsidRPr="00E2119F" w:rsidRDefault="002C557C" w:rsidP="00E2119F">
      <w:pPr>
        <w:rPr>
          <w:rFonts w:ascii="Arial Nova" w:hAnsi="Arial Nova"/>
          <w:sz w:val="24"/>
          <w:szCs w:val="24"/>
        </w:rPr>
      </w:pPr>
    </w:p>
    <w:p w14:paraId="49E5EFF4" w14:textId="77777777" w:rsidR="002C557C" w:rsidRPr="00E2119F" w:rsidRDefault="002C557C" w:rsidP="00E2119F">
      <w:pPr>
        <w:rPr>
          <w:rFonts w:ascii="Arial Nova" w:hAnsi="Arial Nova"/>
          <w:sz w:val="24"/>
          <w:szCs w:val="24"/>
        </w:rPr>
      </w:pPr>
    </w:p>
    <w:p w14:paraId="6AAA9F44" w14:textId="77777777" w:rsidR="002C557C" w:rsidRPr="00E2119F" w:rsidRDefault="002C557C" w:rsidP="00E2119F">
      <w:pPr>
        <w:rPr>
          <w:rFonts w:ascii="Arial Nova" w:hAnsi="Arial Nova"/>
          <w:sz w:val="24"/>
          <w:szCs w:val="24"/>
        </w:rPr>
      </w:pPr>
    </w:p>
    <w:p w14:paraId="39D6F6D2" w14:textId="77777777" w:rsidR="002C557C" w:rsidRPr="00E2119F" w:rsidRDefault="002C557C" w:rsidP="00E2119F">
      <w:pPr>
        <w:rPr>
          <w:rFonts w:ascii="Arial Nova" w:hAnsi="Arial Nova"/>
          <w:sz w:val="24"/>
          <w:szCs w:val="24"/>
        </w:rPr>
      </w:pPr>
    </w:p>
    <w:p w14:paraId="32B49694" w14:textId="77777777" w:rsidR="002C557C" w:rsidRPr="00E2119F" w:rsidRDefault="002C557C" w:rsidP="00E2119F">
      <w:pPr>
        <w:rPr>
          <w:rFonts w:ascii="Arial Nova" w:hAnsi="Arial Nova"/>
          <w:sz w:val="24"/>
          <w:szCs w:val="24"/>
        </w:rPr>
      </w:pPr>
    </w:p>
    <w:p w14:paraId="1073CD8E" w14:textId="3DAE463A" w:rsidR="00E270B7" w:rsidRPr="00E2119F" w:rsidRDefault="00E270B7" w:rsidP="00E2119F">
      <w:pPr>
        <w:rPr>
          <w:rFonts w:ascii="Arial Nova" w:hAnsi="Arial Nova"/>
          <w:sz w:val="24"/>
          <w:szCs w:val="24"/>
        </w:rPr>
      </w:pPr>
    </w:p>
    <w:sectPr w:rsidR="00E270B7" w:rsidRPr="00E2119F" w:rsidSect="00186870">
      <w:headerReference w:type="default" r:id="rId13"/>
      <w:footerReference w:type="default" r:id="rId14"/>
      <w:headerReference w:type="first" r:id="rId15"/>
      <w:pgSz w:w="11906" w:h="16838"/>
      <w:pgMar w:top="1440" w:right="851" w:bottom="1440" w:left="113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79020" w14:textId="77777777" w:rsidR="008D714B" w:rsidRDefault="008D714B" w:rsidP="00F01AA4">
      <w:pPr>
        <w:spacing w:after="0" w:line="240" w:lineRule="auto"/>
      </w:pPr>
      <w:r>
        <w:separator/>
      </w:r>
    </w:p>
  </w:endnote>
  <w:endnote w:type="continuationSeparator" w:id="0">
    <w:p w14:paraId="14E77410" w14:textId="77777777" w:rsidR="008D714B" w:rsidRDefault="008D714B" w:rsidP="00F01AA4">
      <w:pPr>
        <w:spacing w:after="0" w:line="240" w:lineRule="auto"/>
      </w:pPr>
      <w:r>
        <w:continuationSeparator/>
      </w:r>
    </w:p>
  </w:endnote>
  <w:endnote w:type="continuationNotice" w:id="1">
    <w:p w14:paraId="04268BDE" w14:textId="77777777" w:rsidR="008D714B" w:rsidRDefault="008D71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CC280" w14:textId="078CAA5C" w:rsidR="00BE2D3E" w:rsidRDefault="00BE2D3E">
    <w:pPr>
      <w:pStyle w:val="Footer"/>
    </w:pPr>
  </w:p>
  <w:p w14:paraId="097ABAAA" w14:textId="582DA56B" w:rsidR="006B7B86" w:rsidRDefault="006B7B86" w:rsidP="00DD4515">
    <w:pPr>
      <w:pStyle w:val="Footer"/>
      <w:tabs>
        <w:tab w:val="clear" w:pos="4513"/>
        <w:tab w:val="clear" w:pos="9026"/>
        <w:tab w:val="right" w:pos="453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3CABE" w14:textId="77777777" w:rsidR="008D714B" w:rsidRDefault="008D714B" w:rsidP="00F01AA4">
      <w:pPr>
        <w:spacing w:after="0" w:line="240" w:lineRule="auto"/>
      </w:pPr>
      <w:r>
        <w:separator/>
      </w:r>
    </w:p>
  </w:footnote>
  <w:footnote w:type="continuationSeparator" w:id="0">
    <w:p w14:paraId="5B2819CB" w14:textId="77777777" w:rsidR="008D714B" w:rsidRDefault="008D714B" w:rsidP="00F01AA4">
      <w:pPr>
        <w:spacing w:after="0" w:line="240" w:lineRule="auto"/>
      </w:pPr>
      <w:r>
        <w:continuationSeparator/>
      </w:r>
    </w:p>
  </w:footnote>
  <w:footnote w:type="continuationNotice" w:id="1">
    <w:p w14:paraId="3A043E6C" w14:textId="77777777" w:rsidR="008D714B" w:rsidRDefault="008D71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5564291"/>
      <w:docPartObj>
        <w:docPartGallery w:val="Page Numbers (Top of Page)"/>
        <w:docPartUnique/>
      </w:docPartObj>
    </w:sdtPr>
    <w:sdtEndPr>
      <w:rPr>
        <w:noProof/>
      </w:rPr>
    </w:sdtEndPr>
    <w:sdtContent>
      <w:p w14:paraId="6EAF85D4" w14:textId="1217E6BB" w:rsidR="00CC2441" w:rsidRDefault="00CC244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A1F2F1E" w14:textId="562BF053" w:rsidR="006B7B86" w:rsidRDefault="006B7B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3454910"/>
      <w:docPartObj>
        <w:docPartGallery w:val="Page Numbers (Top of Page)"/>
        <w:docPartUnique/>
      </w:docPartObj>
    </w:sdtPr>
    <w:sdtEndPr>
      <w:rPr>
        <w:noProof/>
      </w:rPr>
    </w:sdtEndPr>
    <w:sdtContent>
      <w:p w14:paraId="590E3634" w14:textId="3D2E688E" w:rsidR="00CC2441" w:rsidRDefault="00CC244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94569E9" w14:textId="77777777" w:rsidR="00BE2D3E" w:rsidRDefault="00BE2D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00DF1"/>
    <w:multiLevelType w:val="multilevel"/>
    <w:tmpl w:val="1FA43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14302B"/>
    <w:multiLevelType w:val="multilevel"/>
    <w:tmpl w:val="37ECD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735F18"/>
    <w:multiLevelType w:val="multilevel"/>
    <w:tmpl w:val="ECECB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294ED4"/>
    <w:multiLevelType w:val="hybridMultilevel"/>
    <w:tmpl w:val="A1AEF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017E54"/>
    <w:multiLevelType w:val="hybridMultilevel"/>
    <w:tmpl w:val="737CF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0428B1"/>
    <w:multiLevelType w:val="multilevel"/>
    <w:tmpl w:val="8FFC1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757FA1"/>
    <w:multiLevelType w:val="hybridMultilevel"/>
    <w:tmpl w:val="1E784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B17A87"/>
    <w:multiLevelType w:val="hybridMultilevel"/>
    <w:tmpl w:val="E62819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0E15A7"/>
    <w:multiLevelType w:val="hybridMultilevel"/>
    <w:tmpl w:val="BC5EF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C91602"/>
    <w:multiLevelType w:val="multilevel"/>
    <w:tmpl w:val="E0E44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BF75EC"/>
    <w:multiLevelType w:val="hybridMultilevel"/>
    <w:tmpl w:val="4A922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AF4F85"/>
    <w:multiLevelType w:val="hybridMultilevel"/>
    <w:tmpl w:val="D6CAB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5503FF"/>
    <w:multiLevelType w:val="hybridMultilevel"/>
    <w:tmpl w:val="17BE3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2E055D"/>
    <w:multiLevelType w:val="hybridMultilevel"/>
    <w:tmpl w:val="E488E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CC5205"/>
    <w:multiLevelType w:val="multilevel"/>
    <w:tmpl w:val="B3683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8C1DD3"/>
    <w:multiLevelType w:val="multilevel"/>
    <w:tmpl w:val="A814A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7178F7"/>
    <w:multiLevelType w:val="multilevel"/>
    <w:tmpl w:val="F6FE3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D20888"/>
    <w:multiLevelType w:val="multilevel"/>
    <w:tmpl w:val="082A8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535349"/>
    <w:multiLevelType w:val="multilevel"/>
    <w:tmpl w:val="A62A1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513746"/>
    <w:multiLevelType w:val="multilevel"/>
    <w:tmpl w:val="5DA28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90281E"/>
    <w:multiLevelType w:val="hybridMultilevel"/>
    <w:tmpl w:val="62A6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191345C"/>
    <w:multiLevelType w:val="multilevel"/>
    <w:tmpl w:val="CA4EB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D27D2C"/>
    <w:multiLevelType w:val="multilevel"/>
    <w:tmpl w:val="A1CCB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33B0E3B"/>
    <w:multiLevelType w:val="multilevel"/>
    <w:tmpl w:val="33DE2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6023C4F"/>
    <w:multiLevelType w:val="multilevel"/>
    <w:tmpl w:val="C5F4B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6B61566"/>
    <w:multiLevelType w:val="hybridMultilevel"/>
    <w:tmpl w:val="C42C6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8282569"/>
    <w:multiLevelType w:val="hybridMultilevel"/>
    <w:tmpl w:val="E16A1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E0917C4"/>
    <w:multiLevelType w:val="multilevel"/>
    <w:tmpl w:val="CC42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0DA37A9"/>
    <w:multiLevelType w:val="hybridMultilevel"/>
    <w:tmpl w:val="AFAC0BF6"/>
    <w:lvl w:ilvl="0" w:tplc="700CFBC0">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41632A09"/>
    <w:multiLevelType w:val="multilevel"/>
    <w:tmpl w:val="BE682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3D03C22"/>
    <w:multiLevelType w:val="multilevel"/>
    <w:tmpl w:val="34DC2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5662361"/>
    <w:multiLevelType w:val="hybridMultilevel"/>
    <w:tmpl w:val="D17E6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6FD19C8"/>
    <w:multiLevelType w:val="multilevel"/>
    <w:tmpl w:val="95987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EBA0314"/>
    <w:multiLevelType w:val="hybridMultilevel"/>
    <w:tmpl w:val="9904A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EF02399"/>
    <w:multiLevelType w:val="multilevel"/>
    <w:tmpl w:val="A9629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15F676D"/>
    <w:multiLevelType w:val="hybridMultilevel"/>
    <w:tmpl w:val="12024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CB245A"/>
    <w:multiLevelType w:val="multilevel"/>
    <w:tmpl w:val="7D886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2FD02A8"/>
    <w:multiLevelType w:val="hybridMultilevel"/>
    <w:tmpl w:val="24B8E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5980138"/>
    <w:multiLevelType w:val="multilevel"/>
    <w:tmpl w:val="F5A8B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6F36FF0"/>
    <w:multiLevelType w:val="multilevel"/>
    <w:tmpl w:val="2F74E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7B91E6D"/>
    <w:multiLevelType w:val="multilevel"/>
    <w:tmpl w:val="CB644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8E223CD"/>
    <w:multiLevelType w:val="multilevel"/>
    <w:tmpl w:val="53041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9990B5E"/>
    <w:multiLevelType w:val="hybridMultilevel"/>
    <w:tmpl w:val="94C82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AD90314"/>
    <w:multiLevelType w:val="hybridMultilevel"/>
    <w:tmpl w:val="ABEC0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B267D12"/>
    <w:multiLevelType w:val="hybridMultilevel"/>
    <w:tmpl w:val="D98C5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D042B5D"/>
    <w:multiLevelType w:val="multilevel"/>
    <w:tmpl w:val="97C4C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ED43A67"/>
    <w:multiLevelType w:val="multilevel"/>
    <w:tmpl w:val="80269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F092FDA"/>
    <w:multiLevelType w:val="multilevel"/>
    <w:tmpl w:val="ED4E7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6C42F79"/>
    <w:multiLevelType w:val="multilevel"/>
    <w:tmpl w:val="0032F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8BF366E"/>
    <w:multiLevelType w:val="multilevel"/>
    <w:tmpl w:val="A4CE1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CCE76B0"/>
    <w:multiLevelType w:val="hybridMultilevel"/>
    <w:tmpl w:val="05B42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7402767"/>
    <w:multiLevelType w:val="multilevel"/>
    <w:tmpl w:val="AE7E82EA"/>
    <w:styleLink w:val="CurrentList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15:restartNumberingAfterBreak="0">
    <w:nsid w:val="77F41364"/>
    <w:multiLevelType w:val="multilevel"/>
    <w:tmpl w:val="10669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9AC7F4E"/>
    <w:multiLevelType w:val="multilevel"/>
    <w:tmpl w:val="3196A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B4B32CA"/>
    <w:multiLevelType w:val="multilevel"/>
    <w:tmpl w:val="3DCAC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E694F5F"/>
    <w:multiLevelType w:val="multilevel"/>
    <w:tmpl w:val="2D3249B0"/>
    <w:styleLink w:val="CurrentList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266575087">
    <w:abstractNumId w:val="7"/>
  </w:num>
  <w:num w:numId="2" w16cid:durableId="1357459934">
    <w:abstractNumId w:val="26"/>
  </w:num>
  <w:num w:numId="3" w16cid:durableId="111292239">
    <w:abstractNumId w:val="42"/>
  </w:num>
  <w:num w:numId="4" w16cid:durableId="420222124">
    <w:abstractNumId w:val="6"/>
  </w:num>
  <w:num w:numId="5" w16cid:durableId="495919086">
    <w:abstractNumId w:val="44"/>
  </w:num>
  <w:num w:numId="6" w16cid:durableId="1483305508">
    <w:abstractNumId w:val="43"/>
  </w:num>
  <w:num w:numId="7" w16cid:durableId="514612715">
    <w:abstractNumId w:val="12"/>
  </w:num>
  <w:num w:numId="8" w16cid:durableId="896817665">
    <w:abstractNumId w:val="20"/>
  </w:num>
  <w:num w:numId="9" w16cid:durableId="488668196">
    <w:abstractNumId w:val="8"/>
  </w:num>
  <w:num w:numId="10" w16cid:durableId="762074385">
    <w:abstractNumId w:val="3"/>
  </w:num>
  <w:num w:numId="11" w16cid:durableId="579370990">
    <w:abstractNumId w:val="33"/>
  </w:num>
  <w:num w:numId="12" w16cid:durableId="604266688">
    <w:abstractNumId w:val="37"/>
  </w:num>
  <w:num w:numId="13" w16cid:durableId="2107850033">
    <w:abstractNumId w:val="35"/>
  </w:num>
  <w:num w:numId="14" w16cid:durableId="1273048454">
    <w:abstractNumId w:val="13"/>
  </w:num>
  <w:num w:numId="15" w16cid:durableId="233508980">
    <w:abstractNumId w:val="28"/>
  </w:num>
  <w:num w:numId="16" w16cid:durableId="1081830492">
    <w:abstractNumId w:val="55"/>
  </w:num>
  <w:num w:numId="17" w16cid:durableId="1124805905">
    <w:abstractNumId w:val="51"/>
  </w:num>
  <w:num w:numId="18" w16cid:durableId="1219560399">
    <w:abstractNumId w:val="31"/>
  </w:num>
  <w:num w:numId="19" w16cid:durableId="1913736120">
    <w:abstractNumId w:val="30"/>
  </w:num>
  <w:num w:numId="20" w16cid:durableId="1949922740">
    <w:abstractNumId w:val="36"/>
  </w:num>
  <w:num w:numId="21" w16cid:durableId="1030373924">
    <w:abstractNumId w:val="45"/>
  </w:num>
  <w:num w:numId="22" w16cid:durableId="370158328">
    <w:abstractNumId w:val="23"/>
  </w:num>
  <w:num w:numId="23" w16cid:durableId="223492907">
    <w:abstractNumId w:val="16"/>
  </w:num>
  <w:num w:numId="24" w16cid:durableId="950404549">
    <w:abstractNumId w:val="18"/>
  </w:num>
  <w:num w:numId="25" w16cid:durableId="1390036301">
    <w:abstractNumId w:val="32"/>
  </w:num>
  <w:num w:numId="26" w16cid:durableId="1945456460">
    <w:abstractNumId w:val="39"/>
  </w:num>
  <w:num w:numId="27" w16cid:durableId="219096732">
    <w:abstractNumId w:val="40"/>
  </w:num>
  <w:num w:numId="28" w16cid:durableId="442774879">
    <w:abstractNumId w:val="48"/>
  </w:num>
  <w:num w:numId="29" w16cid:durableId="1777167546">
    <w:abstractNumId w:val="27"/>
  </w:num>
  <w:num w:numId="30" w16cid:durableId="944851803">
    <w:abstractNumId w:val="54"/>
  </w:num>
  <w:num w:numId="31" w16cid:durableId="1139106045">
    <w:abstractNumId w:val="9"/>
  </w:num>
  <w:num w:numId="32" w16cid:durableId="70008228">
    <w:abstractNumId w:val="14"/>
  </w:num>
  <w:num w:numId="33" w16cid:durableId="2117627770">
    <w:abstractNumId w:val="0"/>
  </w:num>
  <w:num w:numId="34" w16cid:durableId="1870215943">
    <w:abstractNumId w:val="53"/>
  </w:num>
  <w:num w:numId="35" w16cid:durableId="2054498104">
    <w:abstractNumId w:val="22"/>
  </w:num>
  <w:num w:numId="36" w16cid:durableId="147138255">
    <w:abstractNumId w:val="38"/>
  </w:num>
  <w:num w:numId="37" w16cid:durableId="506363388">
    <w:abstractNumId w:val="2"/>
  </w:num>
  <w:num w:numId="38" w16cid:durableId="1955165404">
    <w:abstractNumId w:val="52"/>
  </w:num>
  <w:num w:numId="39" w16cid:durableId="1925600953">
    <w:abstractNumId w:val="46"/>
  </w:num>
  <w:num w:numId="40" w16cid:durableId="1343121600">
    <w:abstractNumId w:val="19"/>
  </w:num>
  <w:num w:numId="41" w16cid:durableId="825588867">
    <w:abstractNumId w:val="41"/>
  </w:num>
  <w:num w:numId="42" w16cid:durableId="1401977782">
    <w:abstractNumId w:val="1"/>
  </w:num>
  <w:num w:numId="43" w16cid:durableId="646208281">
    <w:abstractNumId w:val="34"/>
  </w:num>
  <w:num w:numId="44" w16cid:durableId="408962516">
    <w:abstractNumId w:val="15"/>
  </w:num>
  <w:num w:numId="45" w16cid:durableId="74209583">
    <w:abstractNumId w:val="5"/>
  </w:num>
  <w:num w:numId="46" w16cid:durableId="1617440386">
    <w:abstractNumId w:val="21"/>
  </w:num>
  <w:num w:numId="47" w16cid:durableId="1722946073">
    <w:abstractNumId w:val="24"/>
  </w:num>
  <w:num w:numId="48" w16cid:durableId="1274245703">
    <w:abstractNumId w:val="29"/>
  </w:num>
  <w:num w:numId="49" w16cid:durableId="1296058969">
    <w:abstractNumId w:val="4"/>
  </w:num>
  <w:num w:numId="50" w16cid:durableId="107623631">
    <w:abstractNumId w:val="11"/>
  </w:num>
  <w:num w:numId="51" w16cid:durableId="1339888348">
    <w:abstractNumId w:val="47"/>
  </w:num>
  <w:num w:numId="52" w16cid:durableId="1409575941">
    <w:abstractNumId w:val="17"/>
  </w:num>
  <w:num w:numId="53" w16cid:durableId="2132354217">
    <w:abstractNumId w:val="49"/>
  </w:num>
  <w:num w:numId="54" w16cid:durableId="229124635">
    <w:abstractNumId w:val="10"/>
  </w:num>
  <w:num w:numId="55" w16cid:durableId="1400177574">
    <w:abstractNumId w:val="25"/>
  </w:num>
  <w:num w:numId="56" w16cid:durableId="467479687">
    <w:abstractNumId w:val="5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AA4"/>
    <w:rsid w:val="00001F51"/>
    <w:rsid w:val="00004ECC"/>
    <w:rsid w:val="0001105E"/>
    <w:rsid w:val="000165AC"/>
    <w:rsid w:val="00020E21"/>
    <w:rsid w:val="00021E28"/>
    <w:rsid w:val="00021EC0"/>
    <w:rsid w:val="000222EA"/>
    <w:rsid w:val="00022636"/>
    <w:rsid w:val="000249F2"/>
    <w:rsid w:val="000279F8"/>
    <w:rsid w:val="00027B97"/>
    <w:rsid w:val="0003011F"/>
    <w:rsid w:val="0003231A"/>
    <w:rsid w:val="00033C26"/>
    <w:rsid w:val="00034ADD"/>
    <w:rsid w:val="00035BB3"/>
    <w:rsid w:val="00036190"/>
    <w:rsid w:val="00037307"/>
    <w:rsid w:val="00037BE2"/>
    <w:rsid w:val="00037FEE"/>
    <w:rsid w:val="0004008F"/>
    <w:rsid w:val="000407FD"/>
    <w:rsid w:val="0004200F"/>
    <w:rsid w:val="00042719"/>
    <w:rsid w:val="00042892"/>
    <w:rsid w:val="00042DBE"/>
    <w:rsid w:val="00045C44"/>
    <w:rsid w:val="00045D45"/>
    <w:rsid w:val="00046269"/>
    <w:rsid w:val="00047057"/>
    <w:rsid w:val="00050C7A"/>
    <w:rsid w:val="00051E29"/>
    <w:rsid w:val="0005258D"/>
    <w:rsid w:val="0005296D"/>
    <w:rsid w:val="000533E1"/>
    <w:rsid w:val="00054FCF"/>
    <w:rsid w:val="00055921"/>
    <w:rsid w:val="00056EED"/>
    <w:rsid w:val="00061358"/>
    <w:rsid w:val="000649CB"/>
    <w:rsid w:val="0006547A"/>
    <w:rsid w:val="00065B50"/>
    <w:rsid w:val="00066477"/>
    <w:rsid w:val="0007076A"/>
    <w:rsid w:val="00070BE1"/>
    <w:rsid w:val="00071AEF"/>
    <w:rsid w:val="00071B79"/>
    <w:rsid w:val="00073B7E"/>
    <w:rsid w:val="00074BEE"/>
    <w:rsid w:val="00077288"/>
    <w:rsid w:val="000778FC"/>
    <w:rsid w:val="00077993"/>
    <w:rsid w:val="00080B34"/>
    <w:rsid w:val="00081E0C"/>
    <w:rsid w:val="00083EF9"/>
    <w:rsid w:val="00083FCC"/>
    <w:rsid w:val="000845A9"/>
    <w:rsid w:val="00084AFC"/>
    <w:rsid w:val="00084BC8"/>
    <w:rsid w:val="00084C10"/>
    <w:rsid w:val="0009267D"/>
    <w:rsid w:val="00094326"/>
    <w:rsid w:val="000949BB"/>
    <w:rsid w:val="00094B22"/>
    <w:rsid w:val="00094E5A"/>
    <w:rsid w:val="00096D98"/>
    <w:rsid w:val="000A050B"/>
    <w:rsid w:val="000A0E6E"/>
    <w:rsid w:val="000A1AF4"/>
    <w:rsid w:val="000A2381"/>
    <w:rsid w:val="000A31DF"/>
    <w:rsid w:val="000A48B2"/>
    <w:rsid w:val="000A5C64"/>
    <w:rsid w:val="000A6243"/>
    <w:rsid w:val="000A637B"/>
    <w:rsid w:val="000A6603"/>
    <w:rsid w:val="000A6C62"/>
    <w:rsid w:val="000A7F96"/>
    <w:rsid w:val="000B0FFA"/>
    <w:rsid w:val="000B4007"/>
    <w:rsid w:val="000B468D"/>
    <w:rsid w:val="000B488B"/>
    <w:rsid w:val="000B5DFC"/>
    <w:rsid w:val="000B6AF2"/>
    <w:rsid w:val="000B6C20"/>
    <w:rsid w:val="000B7874"/>
    <w:rsid w:val="000B7F2F"/>
    <w:rsid w:val="000C255A"/>
    <w:rsid w:val="000C2E6B"/>
    <w:rsid w:val="000C3C27"/>
    <w:rsid w:val="000C6585"/>
    <w:rsid w:val="000D0EB1"/>
    <w:rsid w:val="000D23DC"/>
    <w:rsid w:val="000D28B5"/>
    <w:rsid w:val="000D3904"/>
    <w:rsid w:val="000D7214"/>
    <w:rsid w:val="000E18C1"/>
    <w:rsid w:val="000E2C6F"/>
    <w:rsid w:val="000E52EF"/>
    <w:rsid w:val="000E5D1C"/>
    <w:rsid w:val="000E6498"/>
    <w:rsid w:val="000E655D"/>
    <w:rsid w:val="000E6C99"/>
    <w:rsid w:val="000F14FF"/>
    <w:rsid w:val="000F1C8D"/>
    <w:rsid w:val="000F32F3"/>
    <w:rsid w:val="000F3805"/>
    <w:rsid w:val="000F4393"/>
    <w:rsid w:val="000F4E77"/>
    <w:rsid w:val="000F6152"/>
    <w:rsid w:val="00104F6D"/>
    <w:rsid w:val="00106FF1"/>
    <w:rsid w:val="0011033C"/>
    <w:rsid w:val="00110A46"/>
    <w:rsid w:val="00111687"/>
    <w:rsid w:val="00112AA0"/>
    <w:rsid w:val="00112DDC"/>
    <w:rsid w:val="00112F7E"/>
    <w:rsid w:val="001148A1"/>
    <w:rsid w:val="00114C62"/>
    <w:rsid w:val="00115291"/>
    <w:rsid w:val="00115352"/>
    <w:rsid w:val="00115C44"/>
    <w:rsid w:val="00116836"/>
    <w:rsid w:val="00116B7A"/>
    <w:rsid w:val="0011753F"/>
    <w:rsid w:val="00120B2C"/>
    <w:rsid w:val="00120DBE"/>
    <w:rsid w:val="00120DFA"/>
    <w:rsid w:val="00121B8E"/>
    <w:rsid w:val="00122D14"/>
    <w:rsid w:val="001230C1"/>
    <w:rsid w:val="0012330B"/>
    <w:rsid w:val="0012362E"/>
    <w:rsid w:val="00123694"/>
    <w:rsid w:val="001242C2"/>
    <w:rsid w:val="001245F8"/>
    <w:rsid w:val="00125166"/>
    <w:rsid w:val="001262B0"/>
    <w:rsid w:val="00126D13"/>
    <w:rsid w:val="00131171"/>
    <w:rsid w:val="00133560"/>
    <w:rsid w:val="00136F5E"/>
    <w:rsid w:val="00143B85"/>
    <w:rsid w:val="00143CAE"/>
    <w:rsid w:val="0014564E"/>
    <w:rsid w:val="001459F7"/>
    <w:rsid w:val="00145E43"/>
    <w:rsid w:val="00146656"/>
    <w:rsid w:val="00146DD8"/>
    <w:rsid w:val="0015284C"/>
    <w:rsid w:val="001553C7"/>
    <w:rsid w:val="00157629"/>
    <w:rsid w:val="00157A9D"/>
    <w:rsid w:val="001604C2"/>
    <w:rsid w:val="00160BA1"/>
    <w:rsid w:val="00161092"/>
    <w:rsid w:val="00164700"/>
    <w:rsid w:val="001647CB"/>
    <w:rsid w:val="00166227"/>
    <w:rsid w:val="001675BD"/>
    <w:rsid w:val="00171254"/>
    <w:rsid w:val="00175E11"/>
    <w:rsid w:val="00176392"/>
    <w:rsid w:val="001765E3"/>
    <w:rsid w:val="00184CDB"/>
    <w:rsid w:val="001852B8"/>
    <w:rsid w:val="00185AE2"/>
    <w:rsid w:val="00186870"/>
    <w:rsid w:val="001902EF"/>
    <w:rsid w:val="0019218B"/>
    <w:rsid w:val="001934AA"/>
    <w:rsid w:val="001939E3"/>
    <w:rsid w:val="00193A0F"/>
    <w:rsid w:val="00194805"/>
    <w:rsid w:val="00194E98"/>
    <w:rsid w:val="00195956"/>
    <w:rsid w:val="00197E53"/>
    <w:rsid w:val="001A0C84"/>
    <w:rsid w:val="001A0E31"/>
    <w:rsid w:val="001A1FF4"/>
    <w:rsid w:val="001A3AC5"/>
    <w:rsid w:val="001A5D58"/>
    <w:rsid w:val="001A78A6"/>
    <w:rsid w:val="001A7927"/>
    <w:rsid w:val="001A7B2A"/>
    <w:rsid w:val="001B06E4"/>
    <w:rsid w:val="001B370F"/>
    <w:rsid w:val="001B3AB6"/>
    <w:rsid w:val="001B61D3"/>
    <w:rsid w:val="001B6CCD"/>
    <w:rsid w:val="001B7D0D"/>
    <w:rsid w:val="001C2902"/>
    <w:rsid w:val="001C4245"/>
    <w:rsid w:val="001C5C33"/>
    <w:rsid w:val="001D205F"/>
    <w:rsid w:val="001D2CA4"/>
    <w:rsid w:val="001D410B"/>
    <w:rsid w:val="001D50F4"/>
    <w:rsid w:val="001D63CE"/>
    <w:rsid w:val="001D750F"/>
    <w:rsid w:val="001E08F1"/>
    <w:rsid w:val="001E26A2"/>
    <w:rsid w:val="001E3868"/>
    <w:rsid w:val="001E40A5"/>
    <w:rsid w:val="001E6609"/>
    <w:rsid w:val="001E72E9"/>
    <w:rsid w:val="001E7839"/>
    <w:rsid w:val="001F125F"/>
    <w:rsid w:val="001F5E96"/>
    <w:rsid w:val="001F7DF7"/>
    <w:rsid w:val="00200F50"/>
    <w:rsid w:val="00202E5F"/>
    <w:rsid w:val="00204B45"/>
    <w:rsid w:val="00205627"/>
    <w:rsid w:val="002112F7"/>
    <w:rsid w:val="0021294B"/>
    <w:rsid w:val="00213670"/>
    <w:rsid w:val="002137D5"/>
    <w:rsid w:val="00216F8B"/>
    <w:rsid w:val="00217D27"/>
    <w:rsid w:val="00217F72"/>
    <w:rsid w:val="0022040C"/>
    <w:rsid w:val="002227B2"/>
    <w:rsid w:val="00223C3A"/>
    <w:rsid w:val="00224C8C"/>
    <w:rsid w:val="00224E0F"/>
    <w:rsid w:val="00225488"/>
    <w:rsid w:val="00226F1E"/>
    <w:rsid w:val="0023138A"/>
    <w:rsid w:val="00232797"/>
    <w:rsid w:val="00233665"/>
    <w:rsid w:val="00234CAB"/>
    <w:rsid w:val="00235366"/>
    <w:rsid w:val="00235496"/>
    <w:rsid w:val="00236516"/>
    <w:rsid w:val="00236BF6"/>
    <w:rsid w:val="00244CB0"/>
    <w:rsid w:val="00246075"/>
    <w:rsid w:val="00247C8C"/>
    <w:rsid w:val="00247CB5"/>
    <w:rsid w:val="00261D1B"/>
    <w:rsid w:val="002634B6"/>
    <w:rsid w:val="00263642"/>
    <w:rsid w:val="00264F10"/>
    <w:rsid w:val="00267991"/>
    <w:rsid w:val="00267BA9"/>
    <w:rsid w:val="00270BB1"/>
    <w:rsid w:val="00270E4B"/>
    <w:rsid w:val="0027267F"/>
    <w:rsid w:val="00277B32"/>
    <w:rsid w:val="00280DD4"/>
    <w:rsid w:val="00280F8A"/>
    <w:rsid w:val="00282109"/>
    <w:rsid w:val="00283AB9"/>
    <w:rsid w:val="00283DCD"/>
    <w:rsid w:val="00283DFD"/>
    <w:rsid w:val="0028460B"/>
    <w:rsid w:val="00286FC2"/>
    <w:rsid w:val="00287612"/>
    <w:rsid w:val="00287F30"/>
    <w:rsid w:val="0029608A"/>
    <w:rsid w:val="0029729D"/>
    <w:rsid w:val="002A59A2"/>
    <w:rsid w:val="002A6319"/>
    <w:rsid w:val="002B40E7"/>
    <w:rsid w:val="002B61E5"/>
    <w:rsid w:val="002C0592"/>
    <w:rsid w:val="002C1310"/>
    <w:rsid w:val="002C35F1"/>
    <w:rsid w:val="002C4E0C"/>
    <w:rsid w:val="002C557C"/>
    <w:rsid w:val="002D0389"/>
    <w:rsid w:val="002D2EAF"/>
    <w:rsid w:val="002D4064"/>
    <w:rsid w:val="002D462C"/>
    <w:rsid w:val="002E0DAF"/>
    <w:rsid w:val="002E0F72"/>
    <w:rsid w:val="002E0FAF"/>
    <w:rsid w:val="002E1D12"/>
    <w:rsid w:val="002E7461"/>
    <w:rsid w:val="002E77ED"/>
    <w:rsid w:val="002F2906"/>
    <w:rsid w:val="002F313E"/>
    <w:rsid w:val="002F4E49"/>
    <w:rsid w:val="002F6C17"/>
    <w:rsid w:val="002F6E07"/>
    <w:rsid w:val="00300394"/>
    <w:rsid w:val="003003F7"/>
    <w:rsid w:val="00313B07"/>
    <w:rsid w:val="00315B02"/>
    <w:rsid w:val="0032037C"/>
    <w:rsid w:val="0032259C"/>
    <w:rsid w:val="00322CDB"/>
    <w:rsid w:val="003241FC"/>
    <w:rsid w:val="003242D8"/>
    <w:rsid w:val="003256EF"/>
    <w:rsid w:val="00325FED"/>
    <w:rsid w:val="00327781"/>
    <w:rsid w:val="003307B6"/>
    <w:rsid w:val="003311AA"/>
    <w:rsid w:val="00331AAF"/>
    <w:rsid w:val="00331CA1"/>
    <w:rsid w:val="00337535"/>
    <w:rsid w:val="00340642"/>
    <w:rsid w:val="00342437"/>
    <w:rsid w:val="00343F11"/>
    <w:rsid w:val="0034449C"/>
    <w:rsid w:val="003447DA"/>
    <w:rsid w:val="00344981"/>
    <w:rsid w:val="0034524E"/>
    <w:rsid w:val="003458A1"/>
    <w:rsid w:val="00346032"/>
    <w:rsid w:val="00346102"/>
    <w:rsid w:val="0034623E"/>
    <w:rsid w:val="0034738E"/>
    <w:rsid w:val="00350E36"/>
    <w:rsid w:val="00351018"/>
    <w:rsid w:val="00351F44"/>
    <w:rsid w:val="00352226"/>
    <w:rsid w:val="00353DB9"/>
    <w:rsid w:val="00356EC0"/>
    <w:rsid w:val="00357607"/>
    <w:rsid w:val="00361C3B"/>
    <w:rsid w:val="00361FE3"/>
    <w:rsid w:val="00362229"/>
    <w:rsid w:val="00362362"/>
    <w:rsid w:val="0036290D"/>
    <w:rsid w:val="003629E8"/>
    <w:rsid w:val="00362B6F"/>
    <w:rsid w:val="00364FAA"/>
    <w:rsid w:val="003657CD"/>
    <w:rsid w:val="00367616"/>
    <w:rsid w:val="00370FCF"/>
    <w:rsid w:val="003718DA"/>
    <w:rsid w:val="00371BB6"/>
    <w:rsid w:val="00372E4E"/>
    <w:rsid w:val="00374D37"/>
    <w:rsid w:val="00377633"/>
    <w:rsid w:val="00380395"/>
    <w:rsid w:val="00382529"/>
    <w:rsid w:val="00382F97"/>
    <w:rsid w:val="003830D3"/>
    <w:rsid w:val="003845DE"/>
    <w:rsid w:val="00384EFC"/>
    <w:rsid w:val="00385222"/>
    <w:rsid w:val="00385B44"/>
    <w:rsid w:val="00385F71"/>
    <w:rsid w:val="003863ED"/>
    <w:rsid w:val="003874EB"/>
    <w:rsid w:val="003904E0"/>
    <w:rsid w:val="00390A32"/>
    <w:rsid w:val="00394622"/>
    <w:rsid w:val="00396B83"/>
    <w:rsid w:val="00397475"/>
    <w:rsid w:val="003A005E"/>
    <w:rsid w:val="003A0261"/>
    <w:rsid w:val="003A1D57"/>
    <w:rsid w:val="003A3447"/>
    <w:rsid w:val="003A4D4B"/>
    <w:rsid w:val="003A57E4"/>
    <w:rsid w:val="003A6614"/>
    <w:rsid w:val="003B00CD"/>
    <w:rsid w:val="003B0A44"/>
    <w:rsid w:val="003B2205"/>
    <w:rsid w:val="003B385B"/>
    <w:rsid w:val="003B426F"/>
    <w:rsid w:val="003B42EA"/>
    <w:rsid w:val="003B4373"/>
    <w:rsid w:val="003B5357"/>
    <w:rsid w:val="003C1D7B"/>
    <w:rsid w:val="003C26AD"/>
    <w:rsid w:val="003C2C08"/>
    <w:rsid w:val="003C2D48"/>
    <w:rsid w:val="003C3435"/>
    <w:rsid w:val="003C4803"/>
    <w:rsid w:val="003C5C11"/>
    <w:rsid w:val="003C7242"/>
    <w:rsid w:val="003C7E1D"/>
    <w:rsid w:val="003D03EB"/>
    <w:rsid w:val="003D5C61"/>
    <w:rsid w:val="003D5F6C"/>
    <w:rsid w:val="003D651C"/>
    <w:rsid w:val="003E0B80"/>
    <w:rsid w:val="003E4D97"/>
    <w:rsid w:val="003F15FD"/>
    <w:rsid w:val="003F199A"/>
    <w:rsid w:val="003F261D"/>
    <w:rsid w:val="003F2ADE"/>
    <w:rsid w:val="003F4908"/>
    <w:rsid w:val="003F5B2D"/>
    <w:rsid w:val="003F65A8"/>
    <w:rsid w:val="003F6EC8"/>
    <w:rsid w:val="003F76D8"/>
    <w:rsid w:val="00400D0B"/>
    <w:rsid w:val="00401975"/>
    <w:rsid w:val="00403B97"/>
    <w:rsid w:val="004069DE"/>
    <w:rsid w:val="00407081"/>
    <w:rsid w:val="00410E09"/>
    <w:rsid w:val="00414095"/>
    <w:rsid w:val="00415EF5"/>
    <w:rsid w:val="00417AE9"/>
    <w:rsid w:val="00422F2B"/>
    <w:rsid w:val="00423070"/>
    <w:rsid w:val="00424AEB"/>
    <w:rsid w:val="00430642"/>
    <w:rsid w:val="0043309A"/>
    <w:rsid w:val="0043335A"/>
    <w:rsid w:val="0043621C"/>
    <w:rsid w:val="004377AB"/>
    <w:rsid w:val="00440938"/>
    <w:rsid w:val="00440993"/>
    <w:rsid w:val="00440B67"/>
    <w:rsid w:val="00443B5E"/>
    <w:rsid w:val="004445EB"/>
    <w:rsid w:val="004448FD"/>
    <w:rsid w:val="004455A6"/>
    <w:rsid w:val="00445F12"/>
    <w:rsid w:val="004473BE"/>
    <w:rsid w:val="004478F0"/>
    <w:rsid w:val="00450BF8"/>
    <w:rsid w:val="00452F07"/>
    <w:rsid w:val="00453F32"/>
    <w:rsid w:val="00454A10"/>
    <w:rsid w:val="004572F7"/>
    <w:rsid w:val="00457CD0"/>
    <w:rsid w:val="00457FAB"/>
    <w:rsid w:val="00461AB0"/>
    <w:rsid w:val="004621EA"/>
    <w:rsid w:val="00464BA1"/>
    <w:rsid w:val="00466492"/>
    <w:rsid w:val="00466800"/>
    <w:rsid w:val="00470AE4"/>
    <w:rsid w:val="0047225F"/>
    <w:rsid w:val="00473615"/>
    <w:rsid w:val="00474987"/>
    <w:rsid w:val="00474D16"/>
    <w:rsid w:val="004750BD"/>
    <w:rsid w:val="004756FB"/>
    <w:rsid w:val="00475E07"/>
    <w:rsid w:val="00476035"/>
    <w:rsid w:val="004770B2"/>
    <w:rsid w:val="0047773B"/>
    <w:rsid w:val="00477F61"/>
    <w:rsid w:val="00480625"/>
    <w:rsid w:val="00481D9D"/>
    <w:rsid w:val="00485399"/>
    <w:rsid w:val="00485AA1"/>
    <w:rsid w:val="00486A45"/>
    <w:rsid w:val="00490130"/>
    <w:rsid w:val="004903BB"/>
    <w:rsid w:val="00490E45"/>
    <w:rsid w:val="0049123B"/>
    <w:rsid w:val="004947A2"/>
    <w:rsid w:val="00494CCA"/>
    <w:rsid w:val="0049549A"/>
    <w:rsid w:val="00495976"/>
    <w:rsid w:val="00495D34"/>
    <w:rsid w:val="00497E99"/>
    <w:rsid w:val="004A0C1E"/>
    <w:rsid w:val="004A4B73"/>
    <w:rsid w:val="004A77F9"/>
    <w:rsid w:val="004A7D8B"/>
    <w:rsid w:val="004B0C8C"/>
    <w:rsid w:val="004B1C3B"/>
    <w:rsid w:val="004B25B8"/>
    <w:rsid w:val="004B6497"/>
    <w:rsid w:val="004B7842"/>
    <w:rsid w:val="004B7EB1"/>
    <w:rsid w:val="004C4013"/>
    <w:rsid w:val="004C4C29"/>
    <w:rsid w:val="004D0206"/>
    <w:rsid w:val="004D0F2E"/>
    <w:rsid w:val="004D110C"/>
    <w:rsid w:val="004D3878"/>
    <w:rsid w:val="004D48E8"/>
    <w:rsid w:val="004D559F"/>
    <w:rsid w:val="004D5E98"/>
    <w:rsid w:val="004D62E2"/>
    <w:rsid w:val="004D6A3A"/>
    <w:rsid w:val="004E1777"/>
    <w:rsid w:val="004E1CDC"/>
    <w:rsid w:val="004E2D5E"/>
    <w:rsid w:val="004E3405"/>
    <w:rsid w:val="004E41B0"/>
    <w:rsid w:val="004E5143"/>
    <w:rsid w:val="004E5308"/>
    <w:rsid w:val="004E60D2"/>
    <w:rsid w:val="004F058E"/>
    <w:rsid w:val="004F09FC"/>
    <w:rsid w:val="004F0A2D"/>
    <w:rsid w:val="004F0E73"/>
    <w:rsid w:val="004F4046"/>
    <w:rsid w:val="004F4993"/>
    <w:rsid w:val="004F56A8"/>
    <w:rsid w:val="004F695E"/>
    <w:rsid w:val="004F765F"/>
    <w:rsid w:val="0050015C"/>
    <w:rsid w:val="005008BA"/>
    <w:rsid w:val="00500B58"/>
    <w:rsid w:val="00506CAB"/>
    <w:rsid w:val="005109F4"/>
    <w:rsid w:val="00511B37"/>
    <w:rsid w:val="00511D28"/>
    <w:rsid w:val="00512DD3"/>
    <w:rsid w:val="00514742"/>
    <w:rsid w:val="00516825"/>
    <w:rsid w:val="00516EBD"/>
    <w:rsid w:val="00516FA4"/>
    <w:rsid w:val="0051775E"/>
    <w:rsid w:val="00521850"/>
    <w:rsid w:val="00522114"/>
    <w:rsid w:val="00522612"/>
    <w:rsid w:val="00524730"/>
    <w:rsid w:val="00527740"/>
    <w:rsid w:val="00532262"/>
    <w:rsid w:val="00533A61"/>
    <w:rsid w:val="005352B8"/>
    <w:rsid w:val="00536521"/>
    <w:rsid w:val="0053655C"/>
    <w:rsid w:val="00536985"/>
    <w:rsid w:val="00537A7E"/>
    <w:rsid w:val="0054021B"/>
    <w:rsid w:val="00540636"/>
    <w:rsid w:val="005433DD"/>
    <w:rsid w:val="005445D7"/>
    <w:rsid w:val="00544C91"/>
    <w:rsid w:val="00545FB6"/>
    <w:rsid w:val="00550275"/>
    <w:rsid w:val="00551A49"/>
    <w:rsid w:val="00551D72"/>
    <w:rsid w:val="00552F11"/>
    <w:rsid w:val="0055384A"/>
    <w:rsid w:val="005612F6"/>
    <w:rsid w:val="00562510"/>
    <w:rsid w:val="00562BA4"/>
    <w:rsid w:val="00562C39"/>
    <w:rsid w:val="0056674B"/>
    <w:rsid w:val="005671E6"/>
    <w:rsid w:val="00572610"/>
    <w:rsid w:val="00573B15"/>
    <w:rsid w:val="005759EF"/>
    <w:rsid w:val="00576AE4"/>
    <w:rsid w:val="00580C47"/>
    <w:rsid w:val="00582C36"/>
    <w:rsid w:val="005845A0"/>
    <w:rsid w:val="00586542"/>
    <w:rsid w:val="00586984"/>
    <w:rsid w:val="00586B57"/>
    <w:rsid w:val="00587A96"/>
    <w:rsid w:val="00591131"/>
    <w:rsid w:val="00592DCE"/>
    <w:rsid w:val="00594E8E"/>
    <w:rsid w:val="00595D98"/>
    <w:rsid w:val="005A218E"/>
    <w:rsid w:val="005A29F7"/>
    <w:rsid w:val="005A5BEE"/>
    <w:rsid w:val="005A683E"/>
    <w:rsid w:val="005B2406"/>
    <w:rsid w:val="005B3691"/>
    <w:rsid w:val="005B6880"/>
    <w:rsid w:val="005C1C80"/>
    <w:rsid w:val="005C267F"/>
    <w:rsid w:val="005C31C9"/>
    <w:rsid w:val="005C5423"/>
    <w:rsid w:val="005C61A1"/>
    <w:rsid w:val="005C67F4"/>
    <w:rsid w:val="005C77FD"/>
    <w:rsid w:val="005D0DA7"/>
    <w:rsid w:val="005D5578"/>
    <w:rsid w:val="005D680A"/>
    <w:rsid w:val="005D69F3"/>
    <w:rsid w:val="005E0315"/>
    <w:rsid w:val="005E07C5"/>
    <w:rsid w:val="005E44A4"/>
    <w:rsid w:val="005E48F7"/>
    <w:rsid w:val="005E5C79"/>
    <w:rsid w:val="005E667D"/>
    <w:rsid w:val="005F002C"/>
    <w:rsid w:val="005F4572"/>
    <w:rsid w:val="005F4D6E"/>
    <w:rsid w:val="005F4FAA"/>
    <w:rsid w:val="005F6277"/>
    <w:rsid w:val="005F69FC"/>
    <w:rsid w:val="005F6B2F"/>
    <w:rsid w:val="005F762D"/>
    <w:rsid w:val="00600D89"/>
    <w:rsid w:val="00601485"/>
    <w:rsid w:val="0060431C"/>
    <w:rsid w:val="00605E43"/>
    <w:rsid w:val="00606EF0"/>
    <w:rsid w:val="00607425"/>
    <w:rsid w:val="00607D40"/>
    <w:rsid w:val="00610C1E"/>
    <w:rsid w:val="00613892"/>
    <w:rsid w:val="006139F6"/>
    <w:rsid w:val="0062121F"/>
    <w:rsid w:val="006216EC"/>
    <w:rsid w:val="00622F4D"/>
    <w:rsid w:val="00623F7E"/>
    <w:rsid w:val="00625B00"/>
    <w:rsid w:val="00626026"/>
    <w:rsid w:val="00630B8F"/>
    <w:rsid w:val="00631525"/>
    <w:rsid w:val="00631745"/>
    <w:rsid w:val="00631BEA"/>
    <w:rsid w:val="00632F10"/>
    <w:rsid w:val="00633197"/>
    <w:rsid w:val="00634732"/>
    <w:rsid w:val="0063587E"/>
    <w:rsid w:val="00636B94"/>
    <w:rsid w:val="00637CDF"/>
    <w:rsid w:val="00642322"/>
    <w:rsid w:val="00643841"/>
    <w:rsid w:val="00645117"/>
    <w:rsid w:val="006467AD"/>
    <w:rsid w:val="0065148C"/>
    <w:rsid w:val="00651A29"/>
    <w:rsid w:val="00653922"/>
    <w:rsid w:val="00654885"/>
    <w:rsid w:val="00654D57"/>
    <w:rsid w:val="00655773"/>
    <w:rsid w:val="00655E5B"/>
    <w:rsid w:val="006561B4"/>
    <w:rsid w:val="006576D6"/>
    <w:rsid w:val="0066176E"/>
    <w:rsid w:val="00662D10"/>
    <w:rsid w:val="00663385"/>
    <w:rsid w:val="0066386A"/>
    <w:rsid w:val="00663E83"/>
    <w:rsid w:val="00664E20"/>
    <w:rsid w:val="006652DC"/>
    <w:rsid w:val="00666885"/>
    <w:rsid w:val="006674E4"/>
    <w:rsid w:val="00671DB1"/>
    <w:rsid w:val="00671DFB"/>
    <w:rsid w:val="00673E14"/>
    <w:rsid w:val="0067524B"/>
    <w:rsid w:val="006752BD"/>
    <w:rsid w:val="006753D4"/>
    <w:rsid w:val="00677A7D"/>
    <w:rsid w:val="00680808"/>
    <w:rsid w:val="00681250"/>
    <w:rsid w:val="00682800"/>
    <w:rsid w:val="00682BED"/>
    <w:rsid w:val="00682FD9"/>
    <w:rsid w:val="00683A9C"/>
    <w:rsid w:val="00683F4F"/>
    <w:rsid w:val="00686FA9"/>
    <w:rsid w:val="0068754B"/>
    <w:rsid w:val="00691C27"/>
    <w:rsid w:val="00692210"/>
    <w:rsid w:val="0069357F"/>
    <w:rsid w:val="0069396D"/>
    <w:rsid w:val="00694BBF"/>
    <w:rsid w:val="00695746"/>
    <w:rsid w:val="006A0797"/>
    <w:rsid w:val="006A19EF"/>
    <w:rsid w:val="006A2AD7"/>
    <w:rsid w:val="006A2D55"/>
    <w:rsid w:val="006A3A0B"/>
    <w:rsid w:val="006A634C"/>
    <w:rsid w:val="006A7146"/>
    <w:rsid w:val="006A7534"/>
    <w:rsid w:val="006A7DBE"/>
    <w:rsid w:val="006B1C5E"/>
    <w:rsid w:val="006B20FA"/>
    <w:rsid w:val="006B28E7"/>
    <w:rsid w:val="006B2ADD"/>
    <w:rsid w:val="006B2B43"/>
    <w:rsid w:val="006B4644"/>
    <w:rsid w:val="006B4C88"/>
    <w:rsid w:val="006B53D9"/>
    <w:rsid w:val="006B7B86"/>
    <w:rsid w:val="006C000A"/>
    <w:rsid w:val="006C42E6"/>
    <w:rsid w:val="006C4B19"/>
    <w:rsid w:val="006C68F5"/>
    <w:rsid w:val="006D11F6"/>
    <w:rsid w:val="006D271C"/>
    <w:rsid w:val="006D5352"/>
    <w:rsid w:val="006D599A"/>
    <w:rsid w:val="006D62C5"/>
    <w:rsid w:val="006E3C10"/>
    <w:rsid w:val="006E453A"/>
    <w:rsid w:val="006E46A4"/>
    <w:rsid w:val="006E48D2"/>
    <w:rsid w:val="006E66C1"/>
    <w:rsid w:val="006E7020"/>
    <w:rsid w:val="006F0371"/>
    <w:rsid w:val="006F0EED"/>
    <w:rsid w:val="006F3358"/>
    <w:rsid w:val="006F3983"/>
    <w:rsid w:val="006F4044"/>
    <w:rsid w:val="006F5C85"/>
    <w:rsid w:val="006F6EB5"/>
    <w:rsid w:val="006F7189"/>
    <w:rsid w:val="0070261F"/>
    <w:rsid w:val="0070504B"/>
    <w:rsid w:val="0070593F"/>
    <w:rsid w:val="00706B01"/>
    <w:rsid w:val="00706D1B"/>
    <w:rsid w:val="00706D4A"/>
    <w:rsid w:val="00707598"/>
    <w:rsid w:val="00707666"/>
    <w:rsid w:val="00710893"/>
    <w:rsid w:val="0071146F"/>
    <w:rsid w:val="007114F0"/>
    <w:rsid w:val="0071219B"/>
    <w:rsid w:val="0071535E"/>
    <w:rsid w:val="00717E55"/>
    <w:rsid w:val="007220B5"/>
    <w:rsid w:val="007234C2"/>
    <w:rsid w:val="00723B6B"/>
    <w:rsid w:val="0072411D"/>
    <w:rsid w:val="0072573C"/>
    <w:rsid w:val="0073289B"/>
    <w:rsid w:val="0073480A"/>
    <w:rsid w:val="007357F2"/>
    <w:rsid w:val="007361EC"/>
    <w:rsid w:val="00740CE0"/>
    <w:rsid w:val="00741BE0"/>
    <w:rsid w:val="007430D8"/>
    <w:rsid w:val="00743B23"/>
    <w:rsid w:val="00743DBE"/>
    <w:rsid w:val="007449A9"/>
    <w:rsid w:val="00747AD5"/>
    <w:rsid w:val="00752386"/>
    <w:rsid w:val="00753EEB"/>
    <w:rsid w:val="007540F5"/>
    <w:rsid w:val="00756876"/>
    <w:rsid w:val="00757F49"/>
    <w:rsid w:val="00763958"/>
    <w:rsid w:val="007677DF"/>
    <w:rsid w:val="00771093"/>
    <w:rsid w:val="00772747"/>
    <w:rsid w:val="00773E57"/>
    <w:rsid w:val="00775837"/>
    <w:rsid w:val="00777DA6"/>
    <w:rsid w:val="00781BAE"/>
    <w:rsid w:val="00784169"/>
    <w:rsid w:val="00784307"/>
    <w:rsid w:val="00786168"/>
    <w:rsid w:val="00786672"/>
    <w:rsid w:val="0078784E"/>
    <w:rsid w:val="0079000D"/>
    <w:rsid w:val="007921EE"/>
    <w:rsid w:val="0079495F"/>
    <w:rsid w:val="00796609"/>
    <w:rsid w:val="007971CB"/>
    <w:rsid w:val="007A0E72"/>
    <w:rsid w:val="007A2E68"/>
    <w:rsid w:val="007A665A"/>
    <w:rsid w:val="007A6BFC"/>
    <w:rsid w:val="007A7CBC"/>
    <w:rsid w:val="007A7F36"/>
    <w:rsid w:val="007B1105"/>
    <w:rsid w:val="007B4702"/>
    <w:rsid w:val="007B55FE"/>
    <w:rsid w:val="007B5D31"/>
    <w:rsid w:val="007B7339"/>
    <w:rsid w:val="007C0CCA"/>
    <w:rsid w:val="007C1852"/>
    <w:rsid w:val="007C1BD7"/>
    <w:rsid w:val="007C25EA"/>
    <w:rsid w:val="007C2FBE"/>
    <w:rsid w:val="007C5977"/>
    <w:rsid w:val="007C5B94"/>
    <w:rsid w:val="007C6563"/>
    <w:rsid w:val="007C6F68"/>
    <w:rsid w:val="007D16B2"/>
    <w:rsid w:val="007D5A6B"/>
    <w:rsid w:val="007D7C7A"/>
    <w:rsid w:val="007E3703"/>
    <w:rsid w:val="007E435B"/>
    <w:rsid w:val="007E6EF1"/>
    <w:rsid w:val="007F2E7B"/>
    <w:rsid w:val="007F39CB"/>
    <w:rsid w:val="007F4240"/>
    <w:rsid w:val="007F4D7D"/>
    <w:rsid w:val="007F615B"/>
    <w:rsid w:val="008035FB"/>
    <w:rsid w:val="00803699"/>
    <w:rsid w:val="0080459D"/>
    <w:rsid w:val="00805F0C"/>
    <w:rsid w:val="00806A2E"/>
    <w:rsid w:val="008072BD"/>
    <w:rsid w:val="00811652"/>
    <w:rsid w:val="008141AF"/>
    <w:rsid w:val="00814814"/>
    <w:rsid w:val="00814DD3"/>
    <w:rsid w:val="00814E86"/>
    <w:rsid w:val="0081545B"/>
    <w:rsid w:val="0081594D"/>
    <w:rsid w:val="00815EA6"/>
    <w:rsid w:val="00816517"/>
    <w:rsid w:val="00816F55"/>
    <w:rsid w:val="00817ABF"/>
    <w:rsid w:val="00822086"/>
    <w:rsid w:val="00822334"/>
    <w:rsid w:val="00822B50"/>
    <w:rsid w:val="00822F59"/>
    <w:rsid w:val="00824BA5"/>
    <w:rsid w:val="00824F3D"/>
    <w:rsid w:val="00826267"/>
    <w:rsid w:val="008273CA"/>
    <w:rsid w:val="008274E3"/>
    <w:rsid w:val="008278D7"/>
    <w:rsid w:val="00831125"/>
    <w:rsid w:val="00831659"/>
    <w:rsid w:val="008316C7"/>
    <w:rsid w:val="0083208A"/>
    <w:rsid w:val="00834083"/>
    <w:rsid w:val="008350EA"/>
    <w:rsid w:val="00846716"/>
    <w:rsid w:val="0085193D"/>
    <w:rsid w:val="0085424E"/>
    <w:rsid w:val="00854ED4"/>
    <w:rsid w:val="00856115"/>
    <w:rsid w:val="008576ED"/>
    <w:rsid w:val="00857A23"/>
    <w:rsid w:val="00865176"/>
    <w:rsid w:val="0086591E"/>
    <w:rsid w:val="00867453"/>
    <w:rsid w:val="0087637B"/>
    <w:rsid w:val="00876921"/>
    <w:rsid w:val="00881054"/>
    <w:rsid w:val="008814EB"/>
    <w:rsid w:val="0088548A"/>
    <w:rsid w:val="00887AA1"/>
    <w:rsid w:val="00887B5F"/>
    <w:rsid w:val="00890F5D"/>
    <w:rsid w:val="0089606E"/>
    <w:rsid w:val="008964EA"/>
    <w:rsid w:val="008A1197"/>
    <w:rsid w:val="008A36B7"/>
    <w:rsid w:val="008A596A"/>
    <w:rsid w:val="008A6812"/>
    <w:rsid w:val="008B08A7"/>
    <w:rsid w:val="008B172C"/>
    <w:rsid w:val="008B3BE7"/>
    <w:rsid w:val="008B70E8"/>
    <w:rsid w:val="008C1765"/>
    <w:rsid w:val="008C26FF"/>
    <w:rsid w:val="008C4186"/>
    <w:rsid w:val="008C426E"/>
    <w:rsid w:val="008C561B"/>
    <w:rsid w:val="008C5913"/>
    <w:rsid w:val="008C69E0"/>
    <w:rsid w:val="008C6BF2"/>
    <w:rsid w:val="008C6E60"/>
    <w:rsid w:val="008D0623"/>
    <w:rsid w:val="008D0DD1"/>
    <w:rsid w:val="008D1100"/>
    <w:rsid w:val="008D2607"/>
    <w:rsid w:val="008D3B77"/>
    <w:rsid w:val="008D3D80"/>
    <w:rsid w:val="008D4A0A"/>
    <w:rsid w:val="008D62ED"/>
    <w:rsid w:val="008D714B"/>
    <w:rsid w:val="008D72AC"/>
    <w:rsid w:val="008E3070"/>
    <w:rsid w:val="008E6396"/>
    <w:rsid w:val="008E6886"/>
    <w:rsid w:val="008E6E7D"/>
    <w:rsid w:val="008F1043"/>
    <w:rsid w:val="008F3031"/>
    <w:rsid w:val="008F3A5B"/>
    <w:rsid w:val="009039C4"/>
    <w:rsid w:val="00905900"/>
    <w:rsid w:val="00905D6F"/>
    <w:rsid w:val="00910C85"/>
    <w:rsid w:val="009122C7"/>
    <w:rsid w:val="00914195"/>
    <w:rsid w:val="0091463F"/>
    <w:rsid w:val="00916F24"/>
    <w:rsid w:val="00917730"/>
    <w:rsid w:val="00917F03"/>
    <w:rsid w:val="00920AC9"/>
    <w:rsid w:val="009226B7"/>
    <w:rsid w:val="00922F60"/>
    <w:rsid w:val="009243A5"/>
    <w:rsid w:val="00924ABC"/>
    <w:rsid w:val="0092512C"/>
    <w:rsid w:val="00930181"/>
    <w:rsid w:val="009305EC"/>
    <w:rsid w:val="009308FA"/>
    <w:rsid w:val="00933DEE"/>
    <w:rsid w:val="00934503"/>
    <w:rsid w:val="0093496E"/>
    <w:rsid w:val="00934B00"/>
    <w:rsid w:val="00935003"/>
    <w:rsid w:val="00940486"/>
    <w:rsid w:val="009438E2"/>
    <w:rsid w:val="00944E48"/>
    <w:rsid w:val="00947FD8"/>
    <w:rsid w:val="00950426"/>
    <w:rsid w:val="00950E17"/>
    <w:rsid w:val="00952179"/>
    <w:rsid w:val="00954838"/>
    <w:rsid w:val="00961562"/>
    <w:rsid w:val="00962117"/>
    <w:rsid w:val="00963AEE"/>
    <w:rsid w:val="00964B8F"/>
    <w:rsid w:val="009656FE"/>
    <w:rsid w:val="00965DBE"/>
    <w:rsid w:val="00967CBC"/>
    <w:rsid w:val="00967E5D"/>
    <w:rsid w:val="00970BB6"/>
    <w:rsid w:val="00970C6A"/>
    <w:rsid w:val="00970E2B"/>
    <w:rsid w:val="00971047"/>
    <w:rsid w:val="00971C5C"/>
    <w:rsid w:val="00972436"/>
    <w:rsid w:val="00974000"/>
    <w:rsid w:val="0097426E"/>
    <w:rsid w:val="00980641"/>
    <w:rsid w:val="00982BC5"/>
    <w:rsid w:val="009855B8"/>
    <w:rsid w:val="0098757F"/>
    <w:rsid w:val="009901DC"/>
    <w:rsid w:val="009905CA"/>
    <w:rsid w:val="00990657"/>
    <w:rsid w:val="00991668"/>
    <w:rsid w:val="009932AE"/>
    <w:rsid w:val="00993EBC"/>
    <w:rsid w:val="009944FE"/>
    <w:rsid w:val="009971D0"/>
    <w:rsid w:val="009A0B01"/>
    <w:rsid w:val="009A1C89"/>
    <w:rsid w:val="009A4161"/>
    <w:rsid w:val="009A53E3"/>
    <w:rsid w:val="009A560C"/>
    <w:rsid w:val="009A68D2"/>
    <w:rsid w:val="009B0B03"/>
    <w:rsid w:val="009B299D"/>
    <w:rsid w:val="009B42A9"/>
    <w:rsid w:val="009B7075"/>
    <w:rsid w:val="009B747F"/>
    <w:rsid w:val="009C15E9"/>
    <w:rsid w:val="009C1FA9"/>
    <w:rsid w:val="009C3247"/>
    <w:rsid w:val="009C33EB"/>
    <w:rsid w:val="009C3506"/>
    <w:rsid w:val="009C4026"/>
    <w:rsid w:val="009C5F4C"/>
    <w:rsid w:val="009C7C42"/>
    <w:rsid w:val="009C7CC3"/>
    <w:rsid w:val="009D063E"/>
    <w:rsid w:val="009D0CAA"/>
    <w:rsid w:val="009D0E57"/>
    <w:rsid w:val="009D122E"/>
    <w:rsid w:val="009D1C8E"/>
    <w:rsid w:val="009D1EE8"/>
    <w:rsid w:val="009D20AA"/>
    <w:rsid w:val="009D26D5"/>
    <w:rsid w:val="009D2B96"/>
    <w:rsid w:val="009D31DE"/>
    <w:rsid w:val="009D6107"/>
    <w:rsid w:val="009D6774"/>
    <w:rsid w:val="009E0153"/>
    <w:rsid w:val="009E1914"/>
    <w:rsid w:val="009E1ED5"/>
    <w:rsid w:val="009E1EFB"/>
    <w:rsid w:val="009E21B1"/>
    <w:rsid w:val="009E2B22"/>
    <w:rsid w:val="009E4AB0"/>
    <w:rsid w:val="009E59E9"/>
    <w:rsid w:val="009E61EF"/>
    <w:rsid w:val="009E62F8"/>
    <w:rsid w:val="009F1C3A"/>
    <w:rsid w:val="009F3EFD"/>
    <w:rsid w:val="009F6D57"/>
    <w:rsid w:val="009F6F6C"/>
    <w:rsid w:val="00A0063A"/>
    <w:rsid w:val="00A00A24"/>
    <w:rsid w:val="00A01517"/>
    <w:rsid w:val="00A0567E"/>
    <w:rsid w:val="00A05BAC"/>
    <w:rsid w:val="00A07C5F"/>
    <w:rsid w:val="00A11782"/>
    <w:rsid w:val="00A11CE0"/>
    <w:rsid w:val="00A13B23"/>
    <w:rsid w:val="00A14466"/>
    <w:rsid w:val="00A1675E"/>
    <w:rsid w:val="00A207F8"/>
    <w:rsid w:val="00A20AD9"/>
    <w:rsid w:val="00A21C36"/>
    <w:rsid w:val="00A23269"/>
    <w:rsid w:val="00A24AF7"/>
    <w:rsid w:val="00A25E88"/>
    <w:rsid w:val="00A32FED"/>
    <w:rsid w:val="00A33DF0"/>
    <w:rsid w:val="00A33F00"/>
    <w:rsid w:val="00A348D6"/>
    <w:rsid w:val="00A3572E"/>
    <w:rsid w:val="00A41031"/>
    <w:rsid w:val="00A412AF"/>
    <w:rsid w:val="00A41C62"/>
    <w:rsid w:val="00A42DEA"/>
    <w:rsid w:val="00A4351C"/>
    <w:rsid w:val="00A43C32"/>
    <w:rsid w:val="00A43C55"/>
    <w:rsid w:val="00A45058"/>
    <w:rsid w:val="00A45110"/>
    <w:rsid w:val="00A46660"/>
    <w:rsid w:val="00A54071"/>
    <w:rsid w:val="00A5560D"/>
    <w:rsid w:val="00A5573C"/>
    <w:rsid w:val="00A56833"/>
    <w:rsid w:val="00A612CE"/>
    <w:rsid w:val="00A67C7F"/>
    <w:rsid w:val="00A7281A"/>
    <w:rsid w:val="00A73AB7"/>
    <w:rsid w:val="00A74E3C"/>
    <w:rsid w:val="00A7523B"/>
    <w:rsid w:val="00A758BC"/>
    <w:rsid w:val="00A758D1"/>
    <w:rsid w:val="00A777A8"/>
    <w:rsid w:val="00A82CC8"/>
    <w:rsid w:val="00A8562D"/>
    <w:rsid w:val="00A863F0"/>
    <w:rsid w:val="00A867B8"/>
    <w:rsid w:val="00A8745C"/>
    <w:rsid w:val="00A90CA9"/>
    <w:rsid w:val="00A93140"/>
    <w:rsid w:val="00A93327"/>
    <w:rsid w:val="00A93557"/>
    <w:rsid w:val="00A93DF5"/>
    <w:rsid w:val="00A97B7B"/>
    <w:rsid w:val="00AA56D7"/>
    <w:rsid w:val="00AA5E9E"/>
    <w:rsid w:val="00AB5508"/>
    <w:rsid w:val="00AC27AA"/>
    <w:rsid w:val="00AC46E5"/>
    <w:rsid w:val="00AC53D7"/>
    <w:rsid w:val="00AC543A"/>
    <w:rsid w:val="00AC6220"/>
    <w:rsid w:val="00AC641A"/>
    <w:rsid w:val="00AC7465"/>
    <w:rsid w:val="00AC766D"/>
    <w:rsid w:val="00AC7736"/>
    <w:rsid w:val="00AC7FE1"/>
    <w:rsid w:val="00AD0D61"/>
    <w:rsid w:val="00AD5BBA"/>
    <w:rsid w:val="00AD62A7"/>
    <w:rsid w:val="00AD6490"/>
    <w:rsid w:val="00AE0A09"/>
    <w:rsid w:val="00AE4FEE"/>
    <w:rsid w:val="00AE5EC9"/>
    <w:rsid w:val="00AE6F9D"/>
    <w:rsid w:val="00AF527E"/>
    <w:rsid w:val="00AF5607"/>
    <w:rsid w:val="00AF691E"/>
    <w:rsid w:val="00AF7133"/>
    <w:rsid w:val="00B00615"/>
    <w:rsid w:val="00B007E4"/>
    <w:rsid w:val="00B01DB1"/>
    <w:rsid w:val="00B02896"/>
    <w:rsid w:val="00B02B28"/>
    <w:rsid w:val="00B02F7F"/>
    <w:rsid w:val="00B03035"/>
    <w:rsid w:val="00B0515F"/>
    <w:rsid w:val="00B05C16"/>
    <w:rsid w:val="00B07EEF"/>
    <w:rsid w:val="00B1035F"/>
    <w:rsid w:val="00B121FA"/>
    <w:rsid w:val="00B1366F"/>
    <w:rsid w:val="00B13978"/>
    <w:rsid w:val="00B13EF9"/>
    <w:rsid w:val="00B1756D"/>
    <w:rsid w:val="00B17821"/>
    <w:rsid w:val="00B20756"/>
    <w:rsid w:val="00B23592"/>
    <w:rsid w:val="00B24D28"/>
    <w:rsid w:val="00B3077E"/>
    <w:rsid w:val="00B30F4C"/>
    <w:rsid w:val="00B3187E"/>
    <w:rsid w:val="00B31937"/>
    <w:rsid w:val="00B3196D"/>
    <w:rsid w:val="00B33824"/>
    <w:rsid w:val="00B362C9"/>
    <w:rsid w:val="00B368A3"/>
    <w:rsid w:val="00B37798"/>
    <w:rsid w:val="00B41DA9"/>
    <w:rsid w:val="00B41DF5"/>
    <w:rsid w:val="00B41E8E"/>
    <w:rsid w:val="00B4248F"/>
    <w:rsid w:val="00B468A0"/>
    <w:rsid w:val="00B46C77"/>
    <w:rsid w:val="00B47857"/>
    <w:rsid w:val="00B4796E"/>
    <w:rsid w:val="00B510E7"/>
    <w:rsid w:val="00B51A27"/>
    <w:rsid w:val="00B52FFB"/>
    <w:rsid w:val="00B55514"/>
    <w:rsid w:val="00B573EF"/>
    <w:rsid w:val="00B60971"/>
    <w:rsid w:val="00B63691"/>
    <w:rsid w:val="00B647F2"/>
    <w:rsid w:val="00B64EEF"/>
    <w:rsid w:val="00B6588B"/>
    <w:rsid w:val="00B67A32"/>
    <w:rsid w:val="00B67C64"/>
    <w:rsid w:val="00B71D1E"/>
    <w:rsid w:val="00B72FFE"/>
    <w:rsid w:val="00B73885"/>
    <w:rsid w:val="00B759A8"/>
    <w:rsid w:val="00B760A7"/>
    <w:rsid w:val="00B801BA"/>
    <w:rsid w:val="00B84082"/>
    <w:rsid w:val="00B843E8"/>
    <w:rsid w:val="00B84894"/>
    <w:rsid w:val="00B86D67"/>
    <w:rsid w:val="00B871D9"/>
    <w:rsid w:val="00B906D9"/>
    <w:rsid w:val="00B91397"/>
    <w:rsid w:val="00B92443"/>
    <w:rsid w:val="00B94C8B"/>
    <w:rsid w:val="00B9677F"/>
    <w:rsid w:val="00B96BF4"/>
    <w:rsid w:val="00B974DF"/>
    <w:rsid w:val="00B97E20"/>
    <w:rsid w:val="00BA05F7"/>
    <w:rsid w:val="00BA26E6"/>
    <w:rsid w:val="00BA2B9F"/>
    <w:rsid w:val="00BA3129"/>
    <w:rsid w:val="00BA5220"/>
    <w:rsid w:val="00BA6FB1"/>
    <w:rsid w:val="00BB1417"/>
    <w:rsid w:val="00BB28A7"/>
    <w:rsid w:val="00BB2FA4"/>
    <w:rsid w:val="00BB3A5C"/>
    <w:rsid w:val="00BB6927"/>
    <w:rsid w:val="00BC32C0"/>
    <w:rsid w:val="00BC360E"/>
    <w:rsid w:val="00BC4E6B"/>
    <w:rsid w:val="00BC5440"/>
    <w:rsid w:val="00BC642F"/>
    <w:rsid w:val="00BC74AB"/>
    <w:rsid w:val="00BD09E9"/>
    <w:rsid w:val="00BD1371"/>
    <w:rsid w:val="00BD297A"/>
    <w:rsid w:val="00BD319C"/>
    <w:rsid w:val="00BD358B"/>
    <w:rsid w:val="00BD37FA"/>
    <w:rsid w:val="00BD408E"/>
    <w:rsid w:val="00BD4235"/>
    <w:rsid w:val="00BD70F6"/>
    <w:rsid w:val="00BE2D3E"/>
    <w:rsid w:val="00BE3508"/>
    <w:rsid w:val="00BE5012"/>
    <w:rsid w:val="00BE5182"/>
    <w:rsid w:val="00BE6E7A"/>
    <w:rsid w:val="00BF01ED"/>
    <w:rsid w:val="00BF0774"/>
    <w:rsid w:val="00BF1A03"/>
    <w:rsid w:val="00BF26E7"/>
    <w:rsid w:val="00BF3435"/>
    <w:rsid w:val="00BF3A20"/>
    <w:rsid w:val="00BF3BFB"/>
    <w:rsid w:val="00BF3E03"/>
    <w:rsid w:val="00BF40E7"/>
    <w:rsid w:val="00BF4523"/>
    <w:rsid w:val="00BF650C"/>
    <w:rsid w:val="00BF7BEC"/>
    <w:rsid w:val="00C06CC4"/>
    <w:rsid w:val="00C075E0"/>
    <w:rsid w:val="00C07617"/>
    <w:rsid w:val="00C13342"/>
    <w:rsid w:val="00C15179"/>
    <w:rsid w:val="00C164C8"/>
    <w:rsid w:val="00C17536"/>
    <w:rsid w:val="00C17F9B"/>
    <w:rsid w:val="00C20293"/>
    <w:rsid w:val="00C20601"/>
    <w:rsid w:val="00C2352E"/>
    <w:rsid w:val="00C23734"/>
    <w:rsid w:val="00C2404A"/>
    <w:rsid w:val="00C2447C"/>
    <w:rsid w:val="00C2496F"/>
    <w:rsid w:val="00C27F51"/>
    <w:rsid w:val="00C30149"/>
    <w:rsid w:val="00C3073D"/>
    <w:rsid w:val="00C33DDB"/>
    <w:rsid w:val="00C34CB0"/>
    <w:rsid w:val="00C3507E"/>
    <w:rsid w:val="00C35B06"/>
    <w:rsid w:val="00C35BB3"/>
    <w:rsid w:val="00C36DAE"/>
    <w:rsid w:val="00C4326D"/>
    <w:rsid w:val="00C476C6"/>
    <w:rsid w:val="00C509AF"/>
    <w:rsid w:val="00C52398"/>
    <w:rsid w:val="00C54BCB"/>
    <w:rsid w:val="00C552F7"/>
    <w:rsid w:val="00C55CA2"/>
    <w:rsid w:val="00C5668F"/>
    <w:rsid w:val="00C6123E"/>
    <w:rsid w:val="00C61732"/>
    <w:rsid w:val="00C61E2B"/>
    <w:rsid w:val="00C62437"/>
    <w:rsid w:val="00C62852"/>
    <w:rsid w:val="00C62BE7"/>
    <w:rsid w:val="00C62E19"/>
    <w:rsid w:val="00C63A91"/>
    <w:rsid w:val="00C651F3"/>
    <w:rsid w:val="00C65591"/>
    <w:rsid w:val="00C65F0D"/>
    <w:rsid w:val="00C71F57"/>
    <w:rsid w:val="00C8015E"/>
    <w:rsid w:val="00C82F5E"/>
    <w:rsid w:val="00C83D32"/>
    <w:rsid w:val="00C84BBD"/>
    <w:rsid w:val="00C86208"/>
    <w:rsid w:val="00C9187F"/>
    <w:rsid w:val="00C918B1"/>
    <w:rsid w:val="00C9216F"/>
    <w:rsid w:val="00C924FE"/>
    <w:rsid w:val="00C92B01"/>
    <w:rsid w:val="00C93D16"/>
    <w:rsid w:val="00C95B23"/>
    <w:rsid w:val="00C96162"/>
    <w:rsid w:val="00CA0836"/>
    <w:rsid w:val="00CA4421"/>
    <w:rsid w:val="00CA48DE"/>
    <w:rsid w:val="00CA4EA2"/>
    <w:rsid w:val="00CA5CDF"/>
    <w:rsid w:val="00CB1AE1"/>
    <w:rsid w:val="00CB2B0B"/>
    <w:rsid w:val="00CB395C"/>
    <w:rsid w:val="00CB3992"/>
    <w:rsid w:val="00CB3BC1"/>
    <w:rsid w:val="00CB75CF"/>
    <w:rsid w:val="00CC0DEB"/>
    <w:rsid w:val="00CC12ED"/>
    <w:rsid w:val="00CC2441"/>
    <w:rsid w:val="00CC3302"/>
    <w:rsid w:val="00CC33D6"/>
    <w:rsid w:val="00CC3AE0"/>
    <w:rsid w:val="00CC574C"/>
    <w:rsid w:val="00CC6434"/>
    <w:rsid w:val="00CD2093"/>
    <w:rsid w:val="00CD36F1"/>
    <w:rsid w:val="00CD43FB"/>
    <w:rsid w:val="00CD49C6"/>
    <w:rsid w:val="00CD56AA"/>
    <w:rsid w:val="00CD6D7F"/>
    <w:rsid w:val="00CE076F"/>
    <w:rsid w:val="00CE08D4"/>
    <w:rsid w:val="00CE6DB9"/>
    <w:rsid w:val="00CF0427"/>
    <w:rsid w:val="00CF6725"/>
    <w:rsid w:val="00CF6CD5"/>
    <w:rsid w:val="00D00A1B"/>
    <w:rsid w:val="00D01AA2"/>
    <w:rsid w:val="00D036B4"/>
    <w:rsid w:val="00D03C62"/>
    <w:rsid w:val="00D0414F"/>
    <w:rsid w:val="00D070C7"/>
    <w:rsid w:val="00D10556"/>
    <w:rsid w:val="00D107CD"/>
    <w:rsid w:val="00D14792"/>
    <w:rsid w:val="00D1518E"/>
    <w:rsid w:val="00D15A17"/>
    <w:rsid w:val="00D1749E"/>
    <w:rsid w:val="00D21134"/>
    <w:rsid w:val="00D24F73"/>
    <w:rsid w:val="00D25373"/>
    <w:rsid w:val="00D25E71"/>
    <w:rsid w:val="00D30B7A"/>
    <w:rsid w:val="00D30D72"/>
    <w:rsid w:val="00D32593"/>
    <w:rsid w:val="00D32825"/>
    <w:rsid w:val="00D33C83"/>
    <w:rsid w:val="00D3460C"/>
    <w:rsid w:val="00D34A87"/>
    <w:rsid w:val="00D34D79"/>
    <w:rsid w:val="00D3527B"/>
    <w:rsid w:val="00D42C7B"/>
    <w:rsid w:val="00D44B0A"/>
    <w:rsid w:val="00D44F45"/>
    <w:rsid w:val="00D46CA9"/>
    <w:rsid w:val="00D4770C"/>
    <w:rsid w:val="00D5092B"/>
    <w:rsid w:val="00D50ACC"/>
    <w:rsid w:val="00D51E58"/>
    <w:rsid w:val="00D5203A"/>
    <w:rsid w:val="00D574B4"/>
    <w:rsid w:val="00D61FA6"/>
    <w:rsid w:val="00D63E3D"/>
    <w:rsid w:val="00D63FCA"/>
    <w:rsid w:val="00D6409C"/>
    <w:rsid w:val="00D646EA"/>
    <w:rsid w:val="00D654C0"/>
    <w:rsid w:val="00D66456"/>
    <w:rsid w:val="00D674E9"/>
    <w:rsid w:val="00D67856"/>
    <w:rsid w:val="00D72005"/>
    <w:rsid w:val="00D7228D"/>
    <w:rsid w:val="00D72897"/>
    <w:rsid w:val="00D73B0E"/>
    <w:rsid w:val="00D7636C"/>
    <w:rsid w:val="00D8100F"/>
    <w:rsid w:val="00D8148E"/>
    <w:rsid w:val="00D83819"/>
    <w:rsid w:val="00D84FAF"/>
    <w:rsid w:val="00D904CC"/>
    <w:rsid w:val="00D92FCD"/>
    <w:rsid w:val="00D94894"/>
    <w:rsid w:val="00D97CE9"/>
    <w:rsid w:val="00DA0917"/>
    <w:rsid w:val="00DA573E"/>
    <w:rsid w:val="00DA68FE"/>
    <w:rsid w:val="00DA6C9A"/>
    <w:rsid w:val="00DB0AD2"/>
    <w:rsid w:val="00DB1CF4"/>
    <w:rsid w:val="00DB2C2E"/>
    <w:rsid w:val="00DB3BA5"/>
    <w:rsid w:val="00DB3FC0"/>
    <w:rsid w:val="00DB46C7"/>
    <w:rsid w:val="00DB4C60"/>
    <w:rsid w:val="00DB512A"/>
    <w:rsid w:val="00DB6CC1"/>
    <w:rsid w:val="00DC0197"/>
    <w:rsid w:val="00DC2958"/>
    <w:rsid w:val="00DC354A"/>
    <w:rsid w:val="00DC3C8D"/>
    <w:rsid w:val="00DC44BB"/>
    <w:rsid w:val="00DC4534"/>
    <w:rsid w:val="00DC6E59"/>
    <w:rsid w:val="00DC6F0A"/>
    <w:rsid w:val="00DC7A19"/>
    <w:rsid w:val="00DC7E5D"/>
    <w:rsid w:val="00DD0706"/>
    <w:rsid w:val="00DD1A02"/>
    <w:rsid w:val="00DD35B2"/>
    <w:rsid w:val="00DD4515"/>
    <w:rsid w:val="00DD56B6"/>
    <w:rsid w:val="00DD695C"/>
    <w:rsid w:val="00DE3355"/>
    <w:rsid w:val="00DE370B"/>
    <w:rsid w:val="00DE3C4B"/>
    <w:rsid w:val="00DE5A29"/>
    <w:rsid w:val="00DE719A"/>
    <w:rsid w:val="00DE7ABA"/>
    <w:rsid w:val="00DF1BBF"/>
    <w:rsid w:val="00DF2EDA"/>
    <w:rsid w:val="00E00BF7"/>
    <w:rsid w:val="00E01B2A"/>
    <w:rsid w:val="00E02594"/>
    <w:rsid w:val="00E0263E"/>
    <w:rsid w:val="00E02ED0"/>
    <w:rsid w:val="00E07132"/>
    <w:rsid w:val="00E07F00"/>
    <w:rsid w:val="00E10066"/>
    <w:rsid w:val="00E106BC"/>
    <w:rsid w:val="00E10FF6"/>
    <w:rsid w:val="00E112ED"/>
    <w:rsid w:val="00E11BD2"/>
    <w:rsid w:val="00E11D12"/>
    <w:rsid w:val="00E164BB"/>
    <w:rsid w:val="00E20AC7"/>
    <w:rsid w:val="00E2119F"/>
    <w:rsid w:val="00E21876"/>
    <w:rsid w:val="00E249BE"/>
    <w:rsid w:val="00E268DC"/>
    <w:rsid w:val="00E270B7"/>
    <w:rsid w:val="00E33C2C"/>
    <w:rsid w:val="00E3520B"/>
    <w:rsid w:val="00E358CE"/>
    <w:rsid w:val="00E35FDC"/>
    <w:rsid w:val="00E37BA7"/>
    <w:rsid w:val="00E42070"/>
    <w:rsid w:val="00E42895"/>
    <w:rsid w:val="00E43E48"/>
    <w:rsid w:val="00E47735"/>
    <w:rsid w:val="00E50650"/>
    <w:rsid w:val="00E50F33"/>
    <w:rsid w:val="00E52446"/>
    <w:rsid w:val="00E52722"/>
    <w:rsid w:val="00E53B6A"/>
    <w:rsid w:val="00E567DF"/>
    <w:rsid w:val="00E63D66"/>
    <w:rsid w:val="00E6422C"/>
    <w:rsid w:val="00E648CD"/>
    <w:rsid w:val="00E670B1"/>
    <w:rsid w:val="00E67267"/>
    <w:rsid w:val="00E71D28"/>
    <w:rsid w:val="00E7345E"/>
    <w:rsid w:val="00E7469C"/>
    <w:rsid w:val="00E74818"/>
    <w:rsid w:val="00E750D3"/>
    <w:rsid w:val="00E76739"/>
    <w:rsid w:val="00E76E4B"/>
    <w:rsid w:val="00E8008B"/>
    <w:rsid w:val="00E806E7"/>
    <w:rsid w:val="00E82AB5"/>
    <w:rsid w:val="00E85218"/>
    <w:rsid w:val="00E857B9"/>
    <w:rsid w:val="00E86964"/>
    <w:rsid w:val="00E87996"/>
    <w:rsid w:val="00E87E8E"/>
    <w:rsid w:val="00E90244"/>
    <w:rsid w:val="00E90847"/>
    <w:rsid w:val="00E915CD"/>
    <w:rsid w:val="00E942FE"/>
    <w:rsid w:val="00E94DE7"/>
    <w:rsid w:val="00E95A0E"/>
    <w:rsid w:val="00EA039D"/>
    <w:rsid w:val="00EA18DD"/>
    <w:rsid w:val="00EA3FF7"/>
    <w:rsid w:val="00EA4F16"/>
    <w:rsid w:val="00EA5CDC"/>
    <w:rsid w:val="00EA65EB"/>
    <w:rsid w:val="00EA7440"/>
    <w:rsid w:val="00EA7A3B"/>
    <w:rsid w:val="00EB0AC2"/>
    <w:rsid w:val="00EB0F96"/>
    <w:rsid w:val="00EB442D"/>
    <w:rsid w:val="00EB4462"/>
    <w:rsid w:val="00EB763A"/>
    <w:rsid w:val="00EC0BCE"/>
    <w:rsid w:val="00EC20B7"/>
    <w:rsid w:val="00EC261F"/>
    <w:rsid w:val="00ED19A5"/>
    <w:rsid w:val="00ED2F83"/>
    <w:rsid w:val="00ED6045"/>
    <w:rsid w:val="00EE35C2"/>
    <w:rsid w:val="00EE4864"/>
    <w:rsid w:val="00EE6B98"/>
    <w:rsid w:val="00EF2201"/>
    <w:rsid w:val="00EF2DB3"/>
    <w:rsid w:val="00EF3727"/>
    <w:rsid w:val="00EF3FB7"/>
    <w:rsid w:val="00EF4934"/>
    <w:rsid w:val="00EF5610"/>
    <w:rsid w:val="00EF56E2"/>
    <w:rsid w:val="00EF72B1"/>
    <w:rsid w:val="00F00753"/>
    <w:rsid w:val="00F01150"/>
    <w:rsid w:val="00F01AA4"/>
    <w:rsid w:val="00F033DE"/>
    <w:rsid w:val="00F03BF6"/>
    <w:rsid w:val="00F03C82"/>
    <w:rsid w:val="00F062DD"/>
    <w:rsid w:val="00F0763A"/>
    <w:rsid w:val="00F07B77"/>
    <w:rsid w:val="00F10316"/>
    <w:rsid w:val="00F10649"/>
    <w:rsid w:val="00F10DE3"/>
    <w:rsid w:val="00F117CF"/>
    <w:rsid w:val="00F12DF5"/>
    <w:rsid w:val="00F12EAC"/>
    <w:rsid w:val="00F144C4"/>
    <w:rsid w:val="00F14BDE"/>
    <w:rsid w:val="00F155F3"/>
    <w:rsid w:val="00F17744"/>
    <w:rsid w:val="00F21D72"/>
    <w:rsid w:val="00F23230"/>
    <w:rsid w:val="00F2720B"/>
    <w:rsid w:val="00F30B86"/>
    <w:rsid w:val="00F30FAC"/>
    <w:rsid w:val="00F33205"/>
    <w:rsid w:val="00F36CCB"/>
    <w:rsid w:val="00F37E76"/>
    <w:rsid w:val="00F44181"/>
    <w:rsid w:val="00F4585F"/>
    <w:rsid w:val="00F45E63"/>
    <w:rsid w:val="00F46E4F"/>
    <w:rsid w:val="00F475BB"/>
    <w:rsid w:val="00F47B3A"/>
    <w:rsid w:val="00F501EB"/>
    <w:rsid w:val="00F50303"/>
    <w:rsid w:val="00F54E4F"/>
    <w:rsid w:val="00F56496"/>
    <w:rsid w:val="00F56773"/>
    <w:rsid w:val="00F64ECA"/>
    <w:rsid w:val="00F651B8"/>
    <w:rsid w:val="00F67217"/>
    <w:rsid w:val="00F73EE1"/>
    <w:rsid w:val="00F74952"/>
    <w:rsid w:val="00F762E6"/>
    <w:rsid w:val="00F77030"/>
    <w:rsid w:val="00F7732F"/>
    <w:rsid w:val="00F77E92"/>
    <w:rsid w:val="00F80AC5"/>
    <w:rsid w:val="00F82161"/>
    <w:rsid w:val="00F85803"/>
    <w:rsid w:val="00F87401"/>
    <w:rsid w:val="00F8758F"/>
    <w:rsid w:val="00F87D33"/>
    <w:rsid w:val="00F92400"/>
    <w:rsid w:val="00F9459A"/>
    <w:rsid w:val="00F94CDD"/>
    <w:rsid w:val="00F953A7"/>
    <w:rsid w:val="00F97375"/>
    <w:rsid w:val="00FA021C"/>
    <w:rsid w:val="00FA11B8"/>
    <w:rsid w:val="00FA1AB5"/>
    <w:rsid w:val="00FA2CEA"/>
    <w:rsid w:val="00FA2D5B"/>
    <w:rsid w:val="00FA2F08"/>
    <w:rsid w:val="00FA406E"/>
    <w:rsid w:val="00FA526B"/>
    <w:rsid w:val="00FA6DC3"/>
    <w:rsid w:val="00FA7B7E"/>
    <w:rsid w:val="00FB09F1"/>
    <w:rsid w:val="00FB0C00"/>
    <w:rsid w:val="00FB2643"/>
    <w:rsid w:val="00FB323B"/>
    <w:rsid w:val="00FB4A21"/>
    <w:rsid w:val="00FB50A0"/>
    <w:rsid w:val="00FB6659"/>
    <w:rsid w:val="00FB67A8"/>
    <w:rsid w:val="00FB7FB8"/>
    <w:rsid w:val="00FC04F4"/>
    <w:rsid w:val="00FC1089"/>
    <w:rsid w:val="00FC18E1"/>
    <w:rsid w:val="00FC1B5C"/>
    <w:rsid w:val="00FC2122"/>
    <w:rsid w:val="00FC415E"/>
    <w:rsid w:val="00FC5377"/>
    <w:rsid w:val="00FC57A2"/>
    <w:rsid w:val="00FD1580"/>
    <w:rsid w:val="00FD1D24"/>
    <w:rsid w:val="00FD32BE"/>
    <w:rsid w:val="00FD3B85"/>
    <w:rsid w:val="00FD3D22"/>
    <w:rsid w:val="00FD4510"/>
    <w:rsid w:val="00FD6DB6"/>
    <w:rsid w:val="00FE0C49"/>
    <w:rsid w:val="00FE0E40"/>
    <w:rsid w:val="00FE26AC"/>
    <w:rsid w:val="00FE31ED"/>
    <w:rsid w:val="00FE4885"/>
    <w:rsid w:val="00FE4BCD"/>
    <w:rsid w:val="00FE4FB9"/>
    <w:rsid w:val="00FF2E07"/>
    <w:rsid w:val="00FF4B56"/>
    <w:rsid w:val="00FF5603"/>
    <w:rsid w:val="00FF5E78"/>
    <w:rsid w:val="00FF69AA"/>
    <w:rsid w:val="0F0EF8BA"/>
    <w:rsid w:val="1DDC9B0A"/>
    <w:rsid w:val="1E9B6E77"/>
    <w:rsid w:val="1F02FA0F"/>
    <w:rsid w:val="2FB402BD"/>
    <w:rsid w:val="37E23282"/>
    <w:rsid w:val="49AF77E8"/>
    <w:rsid w:val="4D2C9595"/>
    <w:rsid w:val="55DE6514"/>
    <w:rsid w:val="7393A7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63BB2"/>
  <w15:docId w15:val="{A59B66B9-1743-4730-84B0-871266D04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825"/>
    <w:rPr>
      <w:rFonts w:ascii="Arial" w:hAnsi="Arial"/>
      <w:sz w:val="20"/>
    </w:rPr>
  </w:style>
  <w:style w:type="paragraph" w:styleId="Heading1">
    <w:name w:val="heading 1"/>
    <w:basedOn w:val="Normal"/>
    <w:next w:val="Normal"/>
    <w:link w:val="Heading1Char"/>
    <w:autoRedefine/>
    <w:uiPriority w:val="9"/>
    <w:qFormat/>
    <w:rsid w:val="00C84BBD"/>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autoRedefine/>
    <w:uiPriority w:val="9"/>
    <w:unhideWhenUsed/>
    <w:qFormat/>
    <w:rsid w:val="00C84BBD"/>
    <w:pPr>
      <w:keepNext/>
      <w:keepLines/>
      <w:spacing w:before="40" w:after="0"/>
      <w:outlineLvl w:val="1"/>
    </w:pPr>
    <w:rPr>
      <w:rFonts w:eastAsiaTheme="majorEastAsia" w:cstheme="majorBidi"/>
      <w:b/>
      <w:sz w:val="26"/>
      <w:szCs w:val="26"/>
    </w:rPr>
  </w:style>
  <w:style w:type="paragraph" w:styleId="Heading3">
    <w:name w:val="heading 3"/>
    <w:basedOn w:val="Normal"/>
    <w:next w:val="Normal"/>
    <w:link w:val="Heading3Char"/>
    <w:autoRedefine/>
    <w:uiPriority w:val="9"/>
    <w:unhideWhenUsed/>
    <w:qFormat/>
    <w:rsid w:val="004903BB"/>
    <w:pPr>
      <w:keepNext/>
      <w:keepLines/>
      <w:spacing w:before="40" w:after="0"/>
      <w:outlineLvl w:val="2"/>
    </w:pPr>
    <w:rPr>
      <w:rFonts w:eastAsiaTheme="majorEastAsia" w:cs="Arial"/>
      <w:b/>
      <w:bCs/>
      <w:sz w:val="24"/>
      <w:szCs w:val="24"/>
    </w:rPr>
  </w:style>
  <w:style w:type="paragraph" w:styleId="Heading4">
    <w:name w:val="heading 4"/>
    <w:basedOn w:val="Normal"/>
    <w:next w:val="Normal"/>
    <w:link w:val="Heading4Char"/>
    <w:autoRedefine/>
    <w:uiPriority w:val="9"/>
    <w:unhideWhenUsed/>
    <w:qFormat/>
    <w:rsid w:val="00232797"/>
    <w:pPr>
      <w:keepNext/>
      <w:keepLines/>
      <w:spacing w:before="40" w:after="0"/>
      <w:outlineLvl w:val="3"/>
    </w:pPr>
    <w:rPr>
      <w:rFonts w:eastAsiaTheme="majorEastAsia" w:cstheme="majorBidi"/>
      <w:b/>
      <w:iCs/>
    </w:rPr>
  </w:style>
  <w:style w:type="paragraph" w:styleId="Heading5">
    <w:name w:val="heading 5"/>
    <w:basedOn w:val="Normal"/>
    <w:next w:val="Normal"/>
    <w:link w:val="Heading5Char"/>
    <w:autoRedefine/>
    <w:uiPriority w:val="9"/>
    <w:unhideWhenUsed/>
    <w:qFormat/>
    <w:rsid w:val="00FD32BE"/>
    <w:pPr>
      <w:keepNext/>
      <w:keepLines/>
      <w:spacing w:before="40" w:after="0"/>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1A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1AA4"/>
  </w:style>
  <w:style w:type="paragraph" w:styleId="Footer">
    <w:name w:val="footer"/>
    <w:basedOn w:val="Normal"/>
    <w:link w:val="FooterChar"/>
    <w:uiPriority w:val="99"/>
    <w:unhideWhenUsed/>
    <w:rsid w:val="00F01A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1AA4"/>
  </w:style>
  <w:style w:type="character" w:styleId="PlaceholderText">
    <w:name w:val="Placeholder Text"/>
    <w:basedOn w:val="DefaultParagraphFont"/>
    <w:uiPriority w:val="99"/>
    <w:semiHidden/>
    <w:rsid w:val="00F01AA4"/>
    <w:rPr>
      <w:color w:val="808080"/>
    </w:rPr>
  </w:style>
  <w:style w:type="character" w:customStyle="1" w:styleId="Heading1Char">
    <w:name w:val="Heading 1 Char"/>
    <w:basedOn w:val="DefaultParagraphFont"/>
    <w:link w:val="Heading1"/>
    <w:uiPriority w:val="9"/>
    <w:rsid w:val="00C84BBD"/>
    <w:rPr>
      <w:rFonts w:ascii="Arial" w:eastAsiaTheme="majorEastAsia" w:hAnsi="Arial" w:cstheme="majorBidi"/>
      <w:b/>
      <w:sz w:val="32"/>
      <w:szCs w:val="32"/>
    </w:rPr>
  </w:style>
  <w:style w:type="paragraph" w:styleId="TOCHeading">
    <w:name w:val="TOC Heading"/>
    <w:basedOn w:val="Heading1"/>
    <w:next w:val="Normal"/>
    <w:uiPriority w:val="39"/>
    <w:unhideWhenUsed/>
    <w:qFormat/>
    <w:rsid w:val="00C84BBD"/>
    <w:pPr>
      <w:outlineLvl w:val="9"/>
    </w:pPr>
    <w:rPr>
      <w:lang w:val="en-US"/>
    </w:rPr>
  </w:style>
  <w:style w:type="character" w:customStyle="1" w:styleId="Heading2Char">
    <w:name w:val="Heading 2 Char"/>
    <w:basedOn w:val="DefaultParagraphFont"/>
    <w:link w:val="Heading2"/>
    <w:uiPriority w:val="9"/>
    <w:rsid w:val="00C84BBD"/>
    <w:rPr>
      <w:rFonts w:ascii="Arial" w:eastAsiaTheme="majorEastAsia" w:hAnsi="Arial" w:cstheme="majorBidi"/>
      <w:b/>
      <w:sz w:val="26"/>
      <w:szCs w:val="26"/>
    </w:rPr>
  </w:style>
  <w:style w:type="paragraph" w:styleId="Title">
    <w:name w:val="Title"/>
    <w:basedOn w:val="Normal"/>
    <w:next w:val="Normal"/>
    <w:link w:val="TitleChar"/>
    <w:autoRedefine/>
    <w:uiPriority w:val="10"/>
    <w:qFormat/>
    <w:rsid w:val="00C84BBD"/>
    <w:pPr>
      <w:spacing w:after="0" w:line="240" w:lineRule="auto"/>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C84BBD"/>
    <w:rPr>
      <w:rFonts w:ascii="Arial" w:eastAsiaTheme="majorEastAsia" w:hAnsi="Arial" w:cstheme="majorBidi"/>
      <w:b/>
      <w:spacing w:val="-10"/>
      <w:kern w:val="28"/>
      <w:sz w:val="56"/>
      <w:szCs w:val="56"/>
    </w:rPr>
  </w:style>
  <w:style w:type="paragraph" w:styleId="Subtitle">
    <w:name w:val="Subtitle"/>
    <w:basedOn w:val="Normal"/>
    <w:next w:val="Normal"/>
    <w:link w:val="SubtitleChar"/>
    <w:autoRedefine/>
    <w:uiPriority w:val="11"/>
    <w:qFormat/>
    <w:rsid w:val="00C84BBD"/>
    <w:pPr>
      <w:numPr>
        <w:ilvl w:val="1"/>
      </w:numPr>
    </w:pPr>
    <w:rPr>
      <w:rFonts w:eastAsiaTheme="minorEastAsia"/>
      <w:b/>
      <w:color w:val="000000" w:themeColor="text1"/>
      <w:spacing w:val="15"/>
    </w:rPr>
  </w:style>
  <w:style w:type="character" w:customStyle="1" w:styleId="SubtitleChar">
    <w:name w:val="Subtitle Char"/>
    <w:basedOn w:val="DefaultParagraphFont"/>
    <w:link w:val="Subtitle"/>
    <w:uiPriority w:val="11"/>
    <w:rsid w:val="00C84BBD"/>
    <w:rPr>
      <w:rFonts w:ascii="Arial" w:eastAsiaTheme="minorEastAsia" w:hAnsi="Arial"/>
      <w:b/>
      <w:color w:val="000000" w:themeColor="text1"/>
      <w:spacing w:val="15"/>
    </w:rPr>
  </w:style>
  <w:style w:type="character" w:customStyle="1" w:styleId="Heading3Char">
    <w:name w:val="Heading 3 Char"/>
    <w:basedOn w:val="DefaultParagraphFont"/>
    <w:link w:val="Heading3"/>
    <w:uiPriority w:val="9"/>
    <w:rsid w:val="004903BB"/>
    <w:rPr>
      <w:rFonts w:ascii="Arial" w:eastAsiaTheme="majorEastAsia" w:hAnsi="Arial" w:cs="Arial"/>
      <w:b/>
      <w:bCs/>
      <w:sz w:val="24"/>
      <w:szCs w:val="24"/>
    </w:rPr>
  </w:style>
  <w:style w:type="paragraph" w:styleId="TOC2">
    <w:name w:val="toc 2"/>
    <w:basedOn w:val="Normal"/>
    <w:next w:val="Normal"/>
    <w:autoRedefine/>
    <w:uiPriority w:val="39"/>
    <w:unhideWhenUsed/>
    <w:rsid w:val="00C84BBD"/>
    <w:pPr>
      <w:spacing w:after="100"/>
      <w:ind w:left="220"/>
    </w:pPr>
  </w:style>
  <w:style w:type="character" w:styleId="Hyperlink">
    <w:name w:val="Hyperlink"/>
    <w:basedOn w:val="DefaultParagraphFont"/>
    <w:uiPriority w:val="99"/>
    <w:unhideWhenUsed/>
    <w:rsid w:val="00C84BBD"/>
    <w:rPr>
      <w:color w:val="0563C1" w:themeColor="hyperlink"/>
      <w:u w:val="single"/>
    </w:rPr>
  </w:style>
  <w:style w:type="paragraph" w:styleId="NoSpacing">
    <w:name w:val="No Spacing"/>
    <w:uiPriority w:val="1"/>
    <w:qFormat/>
    <w:rsid w:val="005E667D"/>
    <w:pPr>
      <w:spacing w:after="0" w:line="240" w:lineRule="auto"/>
    </w:pPr>
    <w:rPr>
      <w:rFonts w:ascii="Arial" w:hAnsi="Arial"/>
    </w:rPr>
  </w:style>
  <w:style w:type="table" w:styleId="TableGrid">
    <w:name w:val="Table Grid"/>
    <w:basedOn w:val="TableNormal"/>
    <w:uiPriority w:val="39"/>
    <w:rsid w:val="005E66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175E11"/>
    <w:pPr>
      <w:spacing w:after="100"/>
    </w:pPr>
  </w:style>
  <w:style w:type="paragraph" w:styleId="TOC3">
    <w:name w:val="toc 3"/>
    <w:basedOn w:val="Normal"/>
    <w:next w:val="Normal"/>
    <w:autoRedefine/>
    <w:uiPriority w:val="39"/>
    <w:unhideWhenUsed/>
    <w:rsid w:val="00175E11"/>
    <w:pPr>
      <w:spacing w:after="100"/>
      <w:ind w:left="440"/>
    </w:pPr>
  </w:style>
  <w:style w:type="character" w:customStyle="1" w:styleId="Heading4Char">
    <w:name w:val="Heading 4 Char"/>
    <w:basedOn w:val="DefaultParagraphFont"/>
    <w:link w:val="Heading4"/>
    <w:uiPriority w:val="9"/>
    <w:rsid w:val="00232797"/>
    <w:rPr>
      <w:rFonts w:ascii="Arial" w:eastAsiaTheme="majorEastAsia" w:hAnsi="Arial" w:cstheme="majorBidi"/>
      <w:b/>
      <w:iCs/>
    </w:rPr>
  </w:style>
  <w:style w:type="paragraph" w:styleId="TOC4">
    <w:name w:val="toc 4"/>
    <w:basedOn w:val="Normal"/>
    <w:next w:val="Normal"/>
    <w:autoRedefine/>
    <w:uiPriority w:val="39"/>
    <w:unhideWhenUsed/>
    <w:rsid w:val="00BB1417"/>
    <w:pPr>
      <w:spacing w:after="100"/>
      <w:ind w:left="660"/>
    </w:pPr>
  </w:style>
  <w:style w:type="character" w:styleId="UnresolvedMention">
    <w:name w:val="Unresolved Mention"/>
    <w:basedOn w:val="DefaultParagraphFont"/>
    <w:uiPriority w:val="99"/>
    <w:semiHidden/>
    <w:unhideWhenUsed/>
    <w:rsid w:val="00AD0D61"/>
    <w:rPr>
      <w:color w:val="605E5C"/>
      <w:shd w:val="clear" w:color="auto" w:fill="E1DFDD"/>
    </w:rPr>
  </w:style>
  <w:style w:type="character" w:customStyle="1" w:styleId="Heading5Char">
    <w:name w:val="Heading 5 Char"/>
    <w:basedOn w:val="DefaultParagraphFont"/>
    <w:link w:val="Heading5"/>
    <w:uiPriority w:val="9"/>
    <w:rsid w:val="00FD32BE"/>
    <w:rPr>
      <w:rFonts w:ascii="Arial" w:eastAsiaTheme="majorEastAsia" w:hAnsi="Arial" w:cstheme="majorBidi"/>
      <w:b/>
    </w:rPr>
  </w:style>
  <w:style w:type="paragraph" w:styleId="TOC5">
    <w:name w:val="toc 5"/>
    <w:basedOn w:val="Normal"/>
    <w:next w:val="Normal"/>
    <w:autoRedefine/>
    <w:uiPriority w:val="39"/>
    <w:unhideWhenUsed/>
    <w:rsid w:val="00FD32BE"/>
    <w:pPr>
      <w:spacing w:after="100"/>
      <w:ind w:left="880"/>
    </w:pPr>
  </w:style>
  <w:style w:type="paragraph" w:styleId="BalloonText">
    <w:name w:val="Balloon Text"/>
    <w:basedOn w:val="Normal"/>
    <w:link w:val="BalloonTextChar"/>
    <w:uiPriority w:val="99"/>
    <w:semiHidden/>
    <w:unhideWhenUsed/>
    <w:rsid w:val="00622F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2F4D"/>
    <w:rPr>
      <w:rFonts w:ascii="Segoe UI" w:hAnsi="Segoe UI" w:cs="Segoe UI"/>
      <w:sz w:val="18"/>
      <w:szCs w:val="18"/>
    </w:rPr>
  </w:style>
  <w:style w:type="paragraph" w:styleId="ListParagraph">
    <w:name w:val="List Paragraph"/>
    <w:basedOn w:val="Normal"/>
    <w:uiPriority w:val="34"/>
    <w:qFormat/>
    <w:rsid w:val="00C63A91"/>
    <w:pPr>
      <w:ind w:left="720"/>
      <w:contextualSpacing/>
    </w:pPr>
  </w:style>
  <w:style w:type="table" w:customStyle="1" w:styleId="TableGrid1">
    <w:name w:val="Table Grid1"/>
    <w:basedOn w:val="TableNormal"/>
    <w:next w:val="TableGrid"/>
    <w:uiPriority w:val="39"/>
    <w:rsid w:val="00367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3F5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3F5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39"/>
    <w:rsid w:val="00EA5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39"/>
    <w:rsid w:val="00EA5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39"/>
    <w:rsid w:val="00EA5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EA5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F5E78"/>
    <w:rPr>
      <w:i/>
      <w:iCs/>
    </w:rPr>
  </w:style>
  <w:style w:type="paragraph" w:styleId="NormalWeb">
    <w:name w:val="Normal (Web)"/>
    <w:basedOn w:val="Normal"/>
    <w:uiPriority w:val="99"/>
    <w:semiHidden/>
    <w:unhideWhenUsed/>
    <w:rsid w:val="001D2CA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6B28E7"/>
  </w:style>
  <w:style w:type="character" w:styleId="FollowedHyperlink">
    <w:name w:val="FollowedHyperlink"/>
    <w:basedOn w:val="DefaultParagraphFont"/>
    <w:uiPriority w:val="99"/>
    <w:semiHidden/>
    <w:unhideWhenUsed/>
    <w:rsid w:val="00601485"/>
    <w:rPr>
      <w:color w:val="954F72" w:themeColor="followedHyperlink"/>
      <w:u w:val="single"/>
    </w:rPr>
  </w:style>
  <w:style w:type="numbering" w:customStyle="1" w:styleId="CurrentList1">
    <w:name w:val="Current List1"/>
    <w:uiPriority w:val="99"/>
    <w:rsid w:val="00952179"/>
    <w:pPr>
      <w:numPr>
        <w:numId w:val="16"/>
      </w:numPr>
    </w:pPr>
  </w:style>
  <w:style w:type="numbering" w:customStyle="1" w:styleId="CurrentList2">
    <w:name w:val="Current List2"/>
    <w:uiPriority w:val="99"/>
    <w:rsid w:val="0009267D"/>
    <w:pPr>
      <w:numPr>
        <w:numId w:val="17"/>
      </w:numPr>
    </w:pPr>
  </w:style>
  <w:style w:type="character" w:styleId="CommentReference">
    <w:name w:val="annotation reference"/>
    <w:basedOn w:val="DefaultParagraphFont"/>
    <w:uiPriority w:val="99"/>
    <w:semiHidden/>
    <w:unhideWhenUsed/>
    <w:rsid w:val="00BC74AB"/>
    <w:rPr>
      <w:sz w:val="16"/>
      <w:szCs w:val="16"/>
    </w:rPr>
  </w:style>
  <w:style w:type="paragraph" w:styleId="CommentText">
    <w:name w:val="annotation text"/>
    <w:basedOn w:val="Normal"/>
    <w:link w:val="CommentTextChar"/>
    <w:uiPriority w:val="99"/>
    <w:unhideWhenUsed/>
    <w:rsid w:val="00BC74AB"/>
    <w:pPr>
      <w:spacing w:line="240" w:lineRule="auto"/>
    </w:pPr>
    <w:rPr>
      <w:szCs w:val="20"/>
    </w:rPr>
  </w:style>
  <w:style w:type="character" w:customStyle="1" w:styleId="CommentTextChar">
    <w:name w:val="Comment Text Char"/>
    <w:basedOn w:val="DefaultParagraphFont"/>
    <w:link w:val="CommentText"/>
    <w:uiPriority w:val="99"/>
    <w:rsid w:val="00BC74A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C74AB"/>
    <w:rPr>
      <w:b/>
      <w:bCs/>
    </w:rPr>
  </w:style>
  <w:style w:type="character" w:customStyle="1" w:styleId="CommentSubjectChar">
    <w:name w:val="Comment Subject Char"/>
    <w:basedOn w:val="CommentTextChar"/>
    <w:link w:val="CommentSubject"/>
    <w:uiPriority w:val="99"/>
    <w:semiHidden/>
    <w:rsid w:val="00BC74AB"/>
    <w:rPr>
      <w:rFonts w:ascii="Arial" w:hAnsi="Arial"/>
      <w:b/>
      <w:bCs/>
      <w:sz w:val="20"/>
      <w:szCs w:val="20"/>
    </w:rPr>
  </w:style>
  <w:style w:type="paragraph" w:customStyle="1" w:styleId="paragraph">
    <w:name w:val="paragraph"/>
    <w:basedOn w:val="Normal"/>
    <w:rsid w:val="00993EB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93EBC"/>
  </w:style>
  <w:style w:type="character" w:customStyle="1" w:styleId="eop">
    <w:name w:val="eop"/>
    <w:basedOn w:val="DefaultParagraphFont"/>
    <w:rsid w:val="00993E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3958">
      <w:bodyDiv w:val="1"/>
      <w:marLeft w:val="0"/>
      <w:marRight w:val="0"/>
      <w:marTop w:val="0"/>
      <w:marBottom w:val="0"/>
      <w:divBdr>
        <w:top w:val="none" w:sz="0" w:space="0" w:color="auto"/>
        <w:left w:val="none" w:sz="0" w:space="0" w:color="auto"/>
        <w:bottom w:val="none" w:sz="0" w:space="0" w:color="auto"/>
        <w:right w:val="none" w:sz="0" w:space="0" w:color="auto"/>
      </w:divBdr>
    </w:div>
    <w:div w:id="22286774">
      <w:bodyDiv w:val="1"/>
      <w:marLeft w:val="0"/>
      <w:marRight w:val="0"/>
      <w:marTop w:val="0"/>
      <w:marBottom w:val="0"/>
      <w:divBdr>
        <w:top w:val="none" w:sz="0" w:space="0" w:color="auto"/>
        <w:left w:val="none" w:sz="0" w:space="0" w:color="auto"/>
        <w:bottom w:val="none" w:sz="0" w:space="0" w:color="auto"/>
        <w:right w:val="none" w:sz="0" w:space="0" w:color="auto"/>
      </w:divBdr>
    </w:div>
    <w:div w:id="45419932">
      <w:bodyDiv w:val="1"/>
      <w:marLeft w:val="0"/>
      <w:marRight w:val="0"/>
      <w:marTop w:val="0"/>
      <w:marBottom w:val="0"/>
      <w:divBdr>
        <w:top w:val="none" w:sz="0" w:space="0" w:color="auto"/>
        <w:left w:val="none" w:sz="0" w:space="0" w:color="auto"/>
        <w:bottom w:val="none" w:sz="0" w:space="0" w:color="auto"/>
        <w:right w:val="none" w:sz="0" w:space="0" w:color="auto"/>
      </w:divBdr>
    </w:div>
    <w:div w:id="141775510">
      <w:bodyDiv w:val="1"/>
      <w:marLeft w:val="0"/>
      <w:marRight w:val="0"/>
      <w:marTop w:val="0"/>
      <w:marBottom w:val="0"/>
      <w:divBdr>
        <w:top w:val="none" w:sz="0" w:space="0" w:color="auto"/>
        <w:left w:val="none" w:sz="0" w:space="0" w:color="auto"/>
        <w:bottom w:val="none" w:sz="0" w:space="0" w:color="auto"/>
        <w:right w:val="none" w:sz="0" w:space="0" w:color="auto"/>
      </w:divBdr>
    </w:div>
    <w:div w:id="253439022">
      <w:bodyDiv w:val="1"/>
      <w:marLeft w:val="0"/>
      <w:marRight w:val="0"/>
      <w:marTop w:val="0"/>
      <w:marBottom w:val="0"/>
      <w:divBdr>
        <w:top w:val="none" w:sz="0" w:space="0" w:color="auto"/>
        <w:left w:val="none" w:sz="0" w:space="0" w:color="auto"/>
        <w:bottom w:val="none" w:sz="0" w:space="0" w:color="auto"/>
        <w:right w:val="none" w:sz="0" w:space="0" w:color="auto"/>
      </w:divBdr>
    </w:div>
    <w:div w:id="267398598">
      <w:bodyDiv w:val="1"/>
      <w:marLeft w:val="0"/>
      <w:marRight w:val="0"/>
      <w:marTop w:val="0"/>
      <w:marBottom w:val="0"/>
      <w:divBdr>
        <w:top w:val="none" w:sz="0" w:space="0" w:color="auto"/>
        <w:left w:val="none" w:sz="0" w:space="0" w:color="auto"/>
        <w:bottom w:val="none" w:sz="0" w:space="0" w:color="auto"/>
        <w:right w:val="none" w:sz="0" w:space="0" w:color="auto"/>
      </w:divBdr>
    </w:div>
    <w:div w:id="354431897">
      <w:bodyDiv w:val="1"/>
      <w:marLeft w:val="0"/>
      <w:marRight w:val="0"/>
      <w:marTop w:val="0"/>
      <w:marBottom w:val="0"/>
      <w:divBdr>
        <w:top w:val="none" w:sz="0" w:space="0" w:color="auto"/>
        <w:left w:val="none" w:sz="0" w:space="0" w:color="auto"/>
        <w:bottom w:val="none" w:sz="0" w:space="0" w:color="auto"/>
        <w:right w:val="none" w:sz="0" w:space="0" w:color="auto"/>
      </w:divBdr>
    </w:div>
    <w:div w:id="375279957">
      <w:bodyDiv w:val="1"/>
      <w:marLeft w:val="0"/>
      <w:marRight w:val="0"/>
      <w:marTop w:val="0"/>
      <w:marBottom w:val="0"/>
      <w:divBdr>
        <w:top w:val="none" w:sz="0" w:space="0" w:color="auto"/>
        <w:left w:val="none" w:sz="0" w:space="0" w:color="auto"/>
        <w:bottom w:val="none" w:sz="0" w:space="0" w:color="auto"/>
        <w:right w:val="none" w:sz="0" w:space="0" w:color="auto"/>
      </w:divBdr>
    </w:div>
    <w:div w:id="382099379">
      <w:bodyDiv w:val="1"/>
      <w:marLeft w:val="0"/>
      <w:marRight w:val="0"/>
      <w:marTop w:val="0"/>
      <w:marBottom w:val="0"/>
      <w:divBdr>
        <w:top w:val="none" w:sz="0" w:space="0" w:color="auto"/>
        <w:left w:val="none" w:sz="0" w:space="0" w:color="auto"/>
        <w:bottom w:val="none" w:sz="0" w:space="0" w:color="auto"/>
        <w:right w:val="none" w:sz="0" w:space="0" w:color="auto"/>
      </w:divBdr>
    </w:div>
    <w:div w:id="523321245">
      <w:bodyDiv w:val="1"/>
      <w:marLeft w:val="0"/>
      <w:marRight w:val="0"/>
      <w:marTop w:val="0"/>
      <w:marBottom w:val="0"/>
      <w:divBdr>
        <w:top w:val="none" w:sz="0" w:space="0" w:color="auto"/>
        <w:left w:val="none" w:sz="0" w:space="0" w:color="auto"/>
        <w:bottom w:val="none" w:sz="0" w:space="0" w:color="auto"/>
        <w:right w:val="none" w:sz="0" w:space="0" w:color="auto"/>
      </w:divBdr>
    </w:div>
    <w:div w:id="570119110">
      <w:bodyDiv w:val="1"/>
      <w:marLeft w:val="0"/>
      <w:marRight w:val="0"/>
      <w:marTop w:val="0"/>
      <w:marBottom w:val="0"/>
      <w:divBdr>
        <w:top w:val="none" w:sz="0" w:space="0" w:color="auto"/>
        <w:left w:val="none" w:sz="0" w:space="0" w:color="auto"/>
        <w:bottom w:val="none" w:sz="0" w:space="0" w:color="auto"/>
        <w:right w:val="none" w:sz="0" w:space="0" w:color="auto"/>
      </w:divBdr>
    </w:div>
    <w:div w:id="619187860">
      <w:bodyDiv w:val="1"/>
      <w:marLeft w:val="0"/>
      <w:marRight w:val="0"/>
      <w:marTop w:val="0"/>
      <w:marBottom w:val="0"/>
      <w:divBdr>
        <w:top w:val="none" w:sz="0" w:space="0" w:color="auto"/>
        <w:left w:val="none" w:sz="0" w:space="0" w:color="auto"/>
        <w:bottom w:val="none" w:sz="0" w:space="0" w:color="auto"/>
        <w:right w:val="none" w:sz="0" w:space="0" w:color="auto"/>
      </w:divBdr>
    </w:div>
    <w:div w:id="681737725">
      <w:bodyDiv w:val="1"/>
      <w:marLeft w:val="0"/>
      <w:marRight w:val="0"/>
      <w:marTop w:val="0"/>
      <w:marBottom w:val="0"/>
      <w:divBdr>
        <w:top w:val="none" w:sz="0" w:space="0" w:color="auto"/>
        <w:left w:val="none" w:sz="0" w:space="0" w:color="auto"/>
        <w:bottom w:val="none" w:sz="0" w:space="0" w:color="auto"/>
        <w:right w:val="none" w:sz="0" w:space="0" w:color="auto"/>
      </w:divBdr>
    </w:div>
    <w:div w:id="691994709">
      <w:bodyDiv w:val="1"/>
      <w:marLeft w:val="0"/>
      <w:marRight w:val="0"/>
      <w:marTop w:val="0"/>
      <w:marBottom w:val="0"/>
      <w:divBdr>
        <w:top w:val="none" w:sz="0" w:space="0" w:color="auto"/>
        <w:left w:val="none" w:sz="0" w:space="0" w:color="auto"/>
        <w:bottom w:val="none" w:sz="0" w:space="0" w:color="auto"/>
        <w:right w:val="none" w:sz="0" w:space="0" w:color="auto"/>
      </w:divBdr>
      <w:divsChild>
        <w:div w:id="856427817">
          <w:marLeft w:val="0"/>
          <w:marRight w:val="0"/>
          <w:marTop w:val="0"/>
          <w:marBottom w:val="0"/>
          <w:divBdr>
            <w:top w:val="none" w:sz="0" w:space="0" w:color="auto"/>
            <w:left w:val="none" w:sz="0" w:space="0" w:color="auto"/>
            <w:bottom w:val="none" w:sz="0" w:space="0" w:color="auto"/>
            <w:right w:val="none" w:sz="0" w:space="0" w:color="auto"/>
          </w:divBdr>
        </w:div>
        <w:div w:id="2085491431">
          <w:marLeft w:val="0"/>
          <w:marRight w:val="0"/>
          <w:marTop w:val="0"/>
          <w:marBottom w:val="0"/>
          <w:divBdr>
            <w:top w:val="none" w:sz="0" w:space="0" w:color="auto"/>
            <w:left w:val="none" w:sz="0" w:space="0" w:color="auto"/>
            <w:bottom w:val="none" w:sz="0" w:space="0" w:color="auto"/>
            <w:right w:val="none" w:sz="0" w:space="0" w:color="auto"/>
          </w:divBdr>
        </w:div>
        <w:div w:id="1013646283">
          <w:marLeft w:val="0"/>
          <w:marRight w:val="0"/>
          <w:marTop w:val="0"/>
          <w:marBottom w:val="0"/>
          <w:divBdr>
            <w:top w:val="none" w:sz="0" w:space="0" w:color="auto"/>
            <w:left w:val="none" w:sz="0" w:space="0" w:color="auto"/>
            <w:bottom w:val="none" w:sz="0" w:space="0" w:color="auto"/>
            <w:right w:val="none" w:sz="0" w:space="0" w:color="auto"/>
          </w:divBdr>
        </w:div>
        <w:div w:id="2140876873">
          <w:marLeft w:val="0"/>
          <w:marRight w:val="0"/>
          <w:marTop w:val="0"/>
          <w:marBottom w:val="0"/>
          <w:divBdr>
            <w:top w:val="none" w:sz="0" w:space="0" w:color="auto"/>
            <w:left w:val="none" w:sz="0" w:space="0" w:color="auto"/>
            <w:bottom w:val="none" w:sz="0" w:space="0" w:color="auto"/>
            <w:right w:val="none" w:sz="0" w:space="0" w:color="auto"/>
          </w:divBdr>
        </w:div>
        <w:div w:id="2114594252">
          <w:marLeft w:val="0"/>
          <w:marRight w:val="0"/>
          <w:marTop w:val="0"/>
          <w:marBottom w:val="0"/>
          <w:divBdr>
            <w:top w:val="none" w:sz="0" w:space="0" w:color="auto"/>
            <w:left w:val="none" w:sz="0" w:space="0" w:color="auto"/>
            <w:bottom w:val="none" w:sz="0" w:space="0" w:color="auto"/>
            <w:right w:val="none" w:sz="0" w:space="0" w:color="auto"/>
          </w:divBdr>
        </w:div>
        <w:div w:id="618218322">
          <w:marLeft w:val="0"/>
          <w:marRight w:val="0"/>
          <w:marTop w:val="0"/>
          <w:marBottom w:val="0"/>
          <w:divBdr>
            <w:top w:val="none" w:sz="0" w:space="0" w:color="auto"/>
            <w:left w:val="none" w:sz="0" w:space="0" w:color="auto"/>
            <w:bottom w:val="none" w:sz="0" w:space="0" w:color="auto"/>
            <w:right w:val="none" w:sz="0" w:space="0" w:color="auto"/>
          </w:divBdr>
        </w:div>
        <w:div w:id="1013147247">
          <w:marLeft w:val="0"/>
          <w:marRight w:val="0"/>
          <w:marTop w:val="0"/>
          <w:marBottom w:val="0"/>
          <w:divBdr>
            <w:top w:val="none" w:sz="0" w:space="0" w:color="auto"/>
            <w:left w:val="none" w:sz="0" w:space="0" w:color="auto"/>
            <w:bottom w:val="none" w:sz="0" w:space="0" w:color="auto"/>
            <w:right w:val="none" w:sz="0" w:space="0" w:color="auto"/>
          </w:divBdr>
        </w:div>
        <w:div w:id="1174497534">
          <w:marLeft w:val="0"/>
          <w:marRight w:val="0"/>
          <w:marTop w:val="0"/>
          <w:marBottom w:val="0"/>
          <w:divBdr>
            <w:top w:val="none" w:sz="0" w:space="0" w:color="auto"/>
            <w:left w:val="none" w:sz="0" w:space="0" w:color="auto"/>
            <w:bottom w:val="none" w:sz="0" w:space="0" w:color="auto"/>
            <w:right w:val="none" w:sz="0" w:space="0" w:color="auto"/>
          </w:divBdr>
        </w:div>
        <w:div w:id="280260056">
          <w:marLeft w:val="0"/>
          <w:marRight w:val="0"/>
          <w:marTop w:val="0"/>
          <w:marBottom w:val="0"/>
          <w:divBdr>
            <w:top w:val="none" w:sz="0" w:space="0" w:color="auto"/>
            <w:left w:val="none" w:sz="0" w:space="0" w:color="auto"/>
            <w:bottom w:val="none" w:sz="0" w:space="0" w:color="auto"/>
            <w:right w:val="none" w:sz="0" w:space="0" w:color="auto"/>
          </w:divBdr>
        </w:div>
        <w:div w:id="458109502">
          <w:marLeft w:val="0"/>
          <w:marRight w:val="0"/>
          <w:marTop w:val="0"/>
          <w:marBottom w:val="0"/>
          <w:divBdr>
            <w:top w:val="none" w:sz="0" w:space="0" w:color="auto"/>
            <w:left w:val="none" w:sz="0" w:space="0" w:color="auto"/>
            <w:bottom w:val="none" w:sz="0" w:space="0" w:color="auto"/>
            <w:right w:val="none" w:sz="0" w:space="0" w:color="auto"/>
          </w:divBdr>
        </w:div>
        <w:div w:id="117383198">
          <w:marLeft w:val="0"/>
          <w:marRight w:val="0"/>
          <w:marTop w:val="0"/>
          <w:marBottom w:val="0"/>
          <w:divBdr>
            <w:top w:val="none" w:sz="0" w:space="0" w:color="auto"/>
            <w:left w:val="none" w:sz="0" w:space="0" w:color="auto"/>
            <w:bottom w:val="none" w:sz="0" w:space="0" w:color="auto"/>
            <w:right w:val="none" w:sz="0" w:space="0" w:color="auto"/>
          </w:divBdr>
        </w:div>
      </w:divsChild>
    </w:div>
    <w:div w:id="1021006583">
      <w:bodyDiv w:val="1"/>
      <w:marLeft w:val="0"/>
      <w:marRight w:val="0"/>
      <w:marTop w:val="0"/>
      <w:marBottom w:val="0"/>
      <w:divBdr>
        <w:top w:val="none" w:sz="0" w:space="0" w:color="auto"/>
        <w:left w:val="none" w:sz="0" w:space="0" w:color="auto"/>
        <w:bottom w:val="none" w:sz="0" w:space="0" w:color="auto"/>
        <w:right w:val="none" w:sz="0" w:space="0" w:color="auto"/>
      </w:divBdr>
    </w:div>
    <w:div w:id="1085765208">
      <w:bodyDiv w:val="1"/>
      <w:marLeft w:val="0"/>
      <w:marRight w:val="0"/>
      <w:marTop w:val="0"/>
      <w:marBottom w:val="0"/>
      <w:divBdr>
        <w:top w:val="none" w:sz="0" w:space="0" w:color="auto"/>
        <w:left w:val="none" w:sz="0" w:space="0" w:color="auto"/>
        <w:bottom w:val="none" w:sz="0" w:space="0" w:color="auto"/>
        <w:right w:val="none" w:sz="0" w:space="0" w:color="auto"/>
      </w:divBdr>
    </w:div>
    <w:div w:id="1226141750">
      <w:bodyDiv w:val="1"/>
      <w:marLeft w:val="0"/>
      <w:marRight w:val="0"/>
      <w:marTop w:val="0"/>
      <w:marBottom w:val="0"/>
      <w:divBdr>
        <w:top w:val="none" w:sz="0" w:space="0" w:color="auto"/>
        <w:left w:val="none" w:sz="0" w:space="0" w:color="auto"/>
        <w:bottom w:val="none" w:sz="0" w:space="0" w:color="auto"/>
        <w:right w:val="none" w:sz="0" w:space="0" w:color="auto"/>
      </w:divBdr>
    </w:div>
    <w:div w:id="1266114974">
      <w:bodyDiv w:val="1"/>
      <w:marLeft w:val="0"/>
      <w:marRight w:val="0"/>
      <w:marTop w:val="0"/>
      <w:marBottom w:val="0"/>
      <w:divBdr>
        <w:top w:val="none" w:sz="0" w:space="0" w:color="auto"/>
        <w:left w:val="none" w:sz="0" w:space="0" w:color="auto"/>
        <w:bottom w:val="none" w:sz="0" w:space="0" w:color="auto"/>
        <w:right w:val="none" w:sz="0" w:space="0" w:color="auto"/>
      </w:divBdr>
    </w:div>
    <w:div w:id="1287586914">
      <w:bodyDiv w:val="1"/>
      <w:marLeft w:val="0"/>
      <w:marRight w:val="0"/>
      <w:marTop w:val="0"/>
      <w:marBottom w:val="0"/>
      <w:divBdr>
        <w:top w:val="none" w:sz="0" w:space="0" w:color="auto"/>
        <w:left w:val="none" w:sz="0" w:space="0" w:color="auto"/>
        <w:bottom w:val="none" w:sz="0" w:space="0" w:color="auto"/>
        <w:right w:val="none" w:sz="0" w:space="0" w:color="auto"/>
      </w:divBdr>
    </w:div>
    <w:div w:id="1436748012">
      <w:bodyDiv w:val="1"/>
      <w:marLeft w:val="0"/>
      <w:marRight w:val="0"/>
      <w:marTop w:val="0"/>
      <w:marBottom w:val="0"/>
      <w:divBdr>
        <w:top w:val="none" w:sz="0" w:space="0" w:color="auto"/>
        <w:left w:val="none" w:sz="0" w:space="0" w:color="auto"/>
        <w:bottom w:val="none" w:sz="0" w:space="0" w:color="auto"/>
        <w:right w:val="none" w:sz="0" w:space="0" w:color="auto"/>
      </w:divBdr>
    </w:div>
    <w:div w:id="1487891438">
      <w:bodyDiv w:val="1"/>
      <w:marLeft w:val="0"/>
      <w:marRight w:val="0"/>
      <w:marTop w:val="0"/>
      <w:marBottom w:val="0"/>
      <w:divBdr>
        <w:top w:val="none" w:sz="0" w:space="0" w:color="auto"/>
        <w:left w:val="none" w:sz="0" w:space="0" w:color="auto"/>
        <w:bottom w:val="none" w:sz="0" w:space="0" w:color="auto"/>
        <w:right w:val="none" w:sz="0" w:space="0" w:color="auto"/>
      </w:divBdr>
    </w:div>
    <w:div w:id="1491824270">
      <w:bodyDiv w:val="1"/>
      <w:marLeft w:val="0"/>
      <w:marRight w:val="0"/>
      <w:marTop w:val="0"/>
      <w:marBottom w:val="0"/>
      <w:divBdr>
        <w:top w:val="none" w:sz="0" w:space="0" w:color="auto"/>
        <w:left w:val="none" w:sz="0" w:space="0" w:color="auto"/>
        <w:bottom w:val="none" w:sz="0" w:space="0" w:color="auto"/>
        <w:right w:val="none" w:sz="0" w:space="0" w:color="auto"/>
      </w:divBdr>
    </w:div>
    <w:div w:id="1536389391">
      <w:bodyDiv w:val="1"/>
      <w:marLeft w:val="0"/>
      <w:marRight w:val="0"/>
      <w:marTop w:val="0"/>
      <w:marBottom w:val="0"/>
      <w:divBdr>
        <w:top w:val="none" w:sz="0" w:space="0" w:color="auto"/>
        <w:left w:val="none" w:sz="0" w:space="0" w:color="auto"/>
        <w:bottom w:val="none" w:sz="0" w:space="0" w:color="auto"/>
        <w:right w:val="none" w:sz="0" w:space="0" w:color="auto"/>
      </w:divBdr>
    </w:div>
    <w:div w:id="1549028397">
      <w:bodyDiv w:val="1"/>
      <w:marLeft w:val="0"/>
      <w:marRight w:val="0"/>
      <w:marTop w:val="0"/>
      <w:marBottom w:val="0"/>
      <w:divBdr>
        <w:top w:val="none" w:sz="0" w:space="0" w:color="auto"/>
        <w:left w:val="none" w:sz="0" w:space="0" w:color="auto"/>
        <w:bottom w:val="none" w:sz="0" w:space="0" w:color="auto"/>
        <w:right w:val="none" w:sz="0" w:space="0" w:color="auto"/>
      </w:divBdr>
    </w:div>
    <w:div w:id="1556313261">
      <w:bodyDiv w:val="1"/>
      <w:marLeft w:val="0"/>
      <w:marRight w:val="0"/>
      <w:marTop w:val="0"/>
      <w:marBottom w:val="0"/>
      <w:divBdr>
        <w:top w:val="none" w:sz="0" w:space="0" w:color="auto"/>
        <w:left w:val="none" w:sz="0" w:space="0" w:color="auto"/>
        <w:bottom w:val="none" w:sz="0" w:space="0" w:color="auto"/>
        <w:right w:val="none" w:sz="0" w:space="0" w:color="auto"/>
      </w:divBdr>
    </w:div>
    <w:div w:id="1725368457">
      <w:bodyDiv w:val="1"/>
      <w:marLeft w:val="0"/>
      <w:marRight w:val="0"/>
      <w:marTop w:val="0"/>
      <w:marBottom w:val="0"/>
      <w:divBdr>
        <w:top w:val="none" w:sz="0" w:space="0" w:color="auto"/>
        <w:left w:val="none" w:sz="0" w:space="0" w:color="auto"/>
        <w:bottom w:val="none" w:sz="0" w:space="0" w:color="auto"/>
        <w:right w:val="none" w:sz="0" w:space="0" w:color="auto"/>
      </w:divBdr>
    </w:div>
    <w:div w:id="1935936781">
      <w:bodyDiv w:val="1"/>
      <w:marLeft w:val="0"/>
      <w:marRight w:val="0"/>
      <w:marTop w:val="0"/>
      <w:marBottom w:val="0"/>
      <w:divBdr>
        <w:top w:val="none" w:sz="0" w:space="0" w:color="auto"/>
        <w:left w:val="none" w:sz="0" w:space="0" w:color="auto"/>
        <w:bottom w:val="none" w:sz="0" w:space="0" w:color="auto"/>
        <w:right w:val="none" w:sz="0" w:space="0" w:color="auto"/>
      </w:divBdr>
    </w:div>
    <w:div w:id="1937982514">
      <w:bodyDiv w:val="1"/>
      <w:marLeft w:val="0"/>
      <w:marRight w:val="0"/>
      <w:marTop w:val="0"/>
      <w:marBottom w:val="0"/>
      <w:divBdr>
        <w:top w:val="none" w:sz="0" w:space="0" w:color="auto"/>
        <w:left w:val="none" w:sz="0" w:space="0" w:color="auto"/>
        <w:bottom w:val="none" w:sz="0" w:space="0" w:color="auto"/>
        <w:right w:val="none" w:sz="0" w:space="0" w:color="auto"/>
      </w:divBdr>
    </w:div>
    <w:div w:id="1947999400">
      <w:bodyDiv w:val="1"/>
      <w:marLeft w:val="0"/>
      <w:marRight w:val="0"/>
      <w:marTop w:val="0"/>
      <w:marBottom w:val="0"/>
      <w:divBdr>
        <w:top w:val="none" w:sz="0" w:space="0" w:color="auto"/>
        <w:left w:val="none" w:sz="0" w:space="0" w:color="auto"/>
        <w:bottom w:val="none" w:sz="0" w:space="0" w:color="auto"/>
        <w:right w:val="none" w:sz="0" w:space="0" w:color="auto"/>
      </w:divBdr>
    </w:div>
    <w:div w:id="2005544618">
      <w:bodyDiv w:val="1"/>
      <w:marLeft w:val="0"/>
      <w:marRight w:val="0"/>
      <w:marTop w:val="0"/>
      <w:marBottom w:val="0"/>
      <w:divBdr>
        <w:top w:val="none" w:sz="0" w:space="0" w:color="auto"/>
        <w:left w:val="none" w:sz="0" w:space="0" w:color="auto"/>
        <w:bottom w:val="none" w:sz="0" w:space="0" w:color="auto"/>
        <w:right w:val="none" w:sz="0" w:space="0" w:color="auto"/>
      </w:divBdr>
    </w:div>
    <w:div w:id="21207597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firequal.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BA980C0A6C9174EB31F907CFABAE0E3" ma:contentTypeVersion="18" ma:contentTypeDescription="Create a new document." ma:contentTypeScope="" ma:versionID="f3294905860bbf4b7fdf74914418bbd8">
  <xsd:schema xmlns:xsd="http://www.w3.org/2001/XMLSchema" xmlns:xs="http://www.w3.org/2001/XMLSchema" xmlns:p="http://schemas.microsoft.com/office/2006/metadata/properties" xmlns:ns2="2d4f7d86-b1de-48c5-8960-e229d940676f" xmlns:ns3="4100641c-df69-4e14-9038-0be77944c04c" targetNamespace="http://schemas.microsoft.com/office/2006/metadata/properties" ma:root="true" ma:fieldsID="dc91de6da05f503347d98f4dd1829115" ns2:_="" ns3:_="">
    <xsd:import namespace="2d4f7d86-b1de-48c5-8960-e229d940676f"/>
    <xsd:import namespace="4100641c-df69-4e14-9038-0be77944c0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f7d86-b1de-48c5-8960-e229d94067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1bef8a2-cb3c-4b8e-a219-0ed9df9d4e0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00641c-df69-4e14-9038-0be77944c04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a7c7d2b-e6d2-4b1c-b60f-a1c3aabcb2c2}" ma:internalName="TaxCatchAll" ma:showField="CatchAllData" ma:web="4100641c-df69-4e14-9038-0be77944c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4f7d86-b1de-48c5-8960-e229d940676f">
      <Terms xmlns="http://schemas.microsoft.com/office/infopath/2007/PartnerControls"/>
    </lcf76f155ced4ddcb4097134ff3c332f>
    <TaxCatchAll xmlns="4100641c-df69-4e14-9038-0be77944c04c" xsi:nil="true"/>
  </documentManagement>
</p:properties>
</file>

<file path=customXml/itemProps1.xml><?xml version="1.0" encoding="utf-8"?>
<ds:datastoreItem xmlns:ds="http://schemas.openxmlformats.org/officeDocument/2006/customXml" ds:itemID="{C4C7FB90-E97C-4831-B894-85E9C0A225D1}">
  <ds:schemaRefs>
    <ds:schemaRef ds:uri="http://schemas.openxmlformats.org/officeDocument/2006/bibliography"/>
  </ds:schemaRefs>
</ds:datastoreItem>
</file>

<file path=customXml/itemProps2.xml><?xml version="1.0" encoding="utf-8"?>
<ds:datastoreItem xmlns:ds="http://schemas.openxmlformats.org/officeDocument/2006/customXml" ds:itemID="{9FC71E19-DA3D-43E5-AD93-EBE3D1A0046B}">
  <ds:schemaRefs>
    <ds:schemaRef ds:uri="http://schemas.microsoft.com/sharepoint/v3/contenttype/forms"/>
  </ds:schemaRefs>
</ds:datastoreItem>
</file>

<file path=customXml/itemProps3.xml><?xml version="1.0" encoding="utf-8"?>
<ds:datastoreItem xmlns:ds="http://schemas.openxmlformats.org/officeDocument/2006/customXml" ds:itemID="{83AEBF42-F898-42CA-AA31-D5B1E4D932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f7d86-b1de-48c5-8960-e229d940676f"/>
    <ds:schemaRef ds:uri="4100641c-df69-4e14-9038-0be77944c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3C1C03-9EDB-40B0-B1DA-840D894AB189}">
  <ds:schemaRefs>
    <ds:schemaRef ds:uri="http://schemas.microsoft.com/office/2006/metadata/properties"/>
    <ds:schemaRef ds:uri="http://schemas.microsoft.com/office/infopath/2007/PartnerControls"/>
    <ds:schemaRef ds:uri="2d4f7d86-b1de-48c5-8960-e229d940676f"/>
    <ds:schemaRef ds:uri="4100641c-df69-4e14-9038-0be77944c04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2087</Words>
  <Characters>11898</Characters>
  <Application>Microsoft Office Word</Application>
  <DocSecurity>0</DocSecurity>
  <Lines>99</Lines>
  <Paragraphs>27</Paragraphs>
  <ScaleCrop>false</ScaleCrop>
  <Company/>
  <LinksUpToDate>false</LinksUpToDate>
  <CharactersWithSpaces>13958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 Preston</dc:creator>
  <cp:keywords/>
  <dc:description/>
  <cp:lastModifiedBy>Darren Ellis</cp:lastModifiedBy>
  <cp:revision>10</cp:revision>
  <cp:lastPrinted>2024-01-31T14:44:00Z</cp:lastPrinted>
  <dcterms:created xsi:type="dcterms:W3CDTF">2025-08-15T12:45:00Z</dcterms:created>
  <dcterms:modified xsi:type="dcterms:W3CDTF">2025-11-20T15:32:00Z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0x0101007BA980C0A6C9174EB31F907CFABAE0E3</vt:lpwstr>
  </property>
  <property fmtid="{D5CDD505-2E9C-101B-9397-08002B2CF9AE}" pid="3" name="Order">
    <vt:r8>2900</vt:r8>
  </property>
  <property fmtid="{D5CDD505-2E9C-101B-9397-08002B2CF9AE}" pid="4" name="MediaServiceImageTags">
    <vt:lpwstr/>
  </property>
</Properties>
</file>