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01C57FCE" w:rsidR="00CD6D7F" w:rsidRPr="00CD6D7F" w:rsidRDefault="00CD6D7F" w:rsidP="00CD6D7F">
      <w:pPr>
        <w:pStyle w:val="Heading1"/>
        <w:rPr>
          <w:rFonts w:ascii="Arial Nova" w:hAnsi="Arial Nova"/>
          <w:sz w:val="24"/>
          <w:szCs w:val="24"/>
        </w:rPr>
      </w:pPr>
      <w:r w:rsidRPr="1219E858">
        <w:rPr>
          <w:rFonts w:ascii="Arial Nova" w:hAnsi="Arial Nova"/>
          <w:sz w:val="24"/>
          <w:szCs w:val="24"/>
        </w:rPr>
        <w:t>Qualification Specification:</w:t>
      </w:r>
    </w:p>
    <w:p w14:paraId="577B508C" w14:textId="5B26F6C5" w:rsidR="1219E858" w:rsidRDefault="1219E858" w:rsidP="1219E858">
      <w:pPr>
        <w:rPr>
          <w:rFonts w:ascii="Aptos" w:eastAsia="Aptos" w:hAnsi="Aptos" w:cs="Aptos"/>
          <w:b/>
          <w:bCs/>
          <w:sz w:val="24"/>
          <w:szCs w:val="24"/>
        </w:rPr>
      </w:pPr>
    </w:p>
    <w:p w14:paraId="35A907CE" w14:textId="51E1998B" w:rsidR="00CD6D7F" w:rsidRPr="00867766" w:rsidRDefault="16E14F71" w:rsidP="2A6CB950">
      <w:pPr>
        <w:rPr>
          <w:rFonts w:ascii="Arial Nova" w:eastAsiaTheme="majorEastAsia" w:hAnsi="Arial Nova" w:cstheme="majorBidi"/>
          <w:b/>
          <w:sz w:val="24"/>
          <w:szCs w:val="24"/>
        </w:rPr>
      </w:pPr>
      <w:proofErr w:type="spellStart"/>
      <w:r w:rsidRPr="00867766">
        <w:rPr>
          <w:rFonts w:ascii="Arial Nova" w:eastAsiaTheme="majorEastAsia" w:hAnsi="Arial Nova" w:cstheme="majorBidi"/>
          <w:b/>
          <w:sz w:val="24"/>
          <w:szCs w:val="24"/>
        </w:rPr>
        <w:t>FireQual</w:t>
      </w:r>
      <w:proofErr w:type="spellEnd"/>
      <w:r w:rsidRPr="00867766">
        <w:rPr>
          <w:rFonts w:ascii="Arial Nova" w:eastAsiaTheme="majorEastAsia" w:hAnsi="Arial Nova" w:cstheme="majorBidi"/>
          <w:b/>
          <w:sz w:val="24"/>
          <w:szCs w:val="24"/>
        </w:rPr>
        <w:t xml:space="preserve"> Level 3 Certificate in Foundation Fire Risk Assessment to BS 8674:2025 </w:t>
      </w:r>
      <w:r w:rsidR="00CD6D7F" w:rsidRPr="00867766">
        <w:rPr>
          <w:rFonts w:ascii="Arial Nova" w:eastAsiaTheme="majorEastAsia" w:hAnsi="Arial Nova" w:cstheme="majorBidi"/>
          <w:b/>
          <w:sz w:val="24"/>
          <w:szCs w:val="24"/>
        </w:rPr>
        <w:t>(610/623</w:t>
      </w:r>
      <w:r w:rsidR="0034475B" w:rsidRPr="00867766">
        <w:rPr>
          <w:rFonts w:ascii="Arial Nova" w:eastAsiaTheme="majorEastAsia" w:hAnsi="Arial Nova" w:cstheme="majorBidi"/>
          <w:b/>
          <w:sz w:val="24"/>
          <w:szCs w:val="24"/>
        </w:rPr>
        <w:t>3</w:t>
      </w:r>
      <w:r w:rsidR="00CD6D7F" w:rsidRPr="00867766">
        <w:rPr>
          <w:rFonts w:ascii="Arial Nova" w:eastAsiaTheme="majorEastAsia" w:hAnsi="Arial Nova" w:cstheme="majorBidi"/>
          <w:b/>
          <w:sz w:val="24"/>
          <w:szCs w:val="24"/>
        </w:rPr>
        <w:t>/</w:t>
      </w:r>
      <w:r w:rsidR="0034475B" w:rsidRPr="00867766">
        <w:rPr>
          <w:rFonts w:ascii="Arial Nova" w:eastAsiaTheme="majorEastAsia" w:hAnsi="Arial Nova" w:cstheme="majorBidi"/>
          <w:b/>
          <w:sz w:val="24"/>
          <w:szCs w:val="24"/>
        </w:rPr>
        <w:t>9</w:t>
      </w:r>
      <w:r w:rsidR="00CD6D7F" w:rsidRPr="00867766">
        <w:rPr>
          <w:rFonts w:ascii="Arial Nova" w:eastAsiaTheme="majorEastAsia" w:hAnsi="Arial Nova" w:cstheme="majorBidi"/>
          <w:b/>
          <w:sz w:val="24"/>
          <w:szCs w:val="24"/>
        </w:rPr>
        <w:t>)</w:t>
      </w:r>
    </w:p>
    <w:p w14:paraId="7CA5C722" w14:textId="6EA10543" w:rsidR="7394465C" w:rsidRPr="00867766" w:rsidRDefault="7394465C" w:rsidP="2A6CB950">
      <w:pPr>
        <w:spacing w:line="276" w:lineRule="auto"/>
        <w:rPr>
          <w:rFonts w:ascii="Arial Nova" w:eastAsiaTheme="majorEastAsia" w:hAnsi="Arial Nova" w:cstheme="majorBidi"/>
          <w:b/>
          <w:sz w:val="24"/>
          <w:szCs w:val="24"/>
        </w:rPr>
      </w:pPr>
      <w:proofErr w:type="spellStart"/>
      <w:r w:rsidRPr="00867766">
        <w:rPr>
          <w:rFonts w:ascii="Arial Nova" w:eastAsiaTheme="majorEastAsia" w:hAnsi="Arial Nova" w:cstheme="majorBidi"/>
          <w:b/>
          <w:sz w:val="24"/>
          <w:szCs w:val="24"/>
        </w:rPr>
        <w:t>FireQual</w:t>
      </w:r>
      <w:proofErr w:type="spellEnd"/>
      <w:r w:rsidRPr="00867766">
        <w:rPr>
          <w:rFonts w:ascii="Arial Nova" w:eastAsiaTheme="majorEastAsia" w:hAnsi="Arial Nova" w:cstheme="majorBidi"/>
          <w:b/>
          <w:sz w:val="24"/>
          <w:szCs w:val="24"/>
        </w:rPr>
        <w:t xml:space="preserve"> Certificate in Foundation Fire Risk Assessment to BS 8674:2025 at SCQF Level 6 (R914 04)</w:t>
      </w:r>
    </w:p>
    <w:p w14:paraId="1B1D7925" w14:textId="1F1BB2EF" w:rsidR="0EEC0BC9" w:rsidRDefault="0EEC0BC9" w:rsidP="0EEC0BC9">
      <w:pPr>
        <w:rPr>
          <w:rFonts w:ascii="Arial Nova" w:eastAsiaTheme="majorEastAsia" w:hAnsi="Arial Nova" w:cstheme="majorBidi"/>
          <w:b/>
          <w:bCs/>
          <w:color w:val="000000" w:themeColor="text1"/>
          <w:sz w:val="24"/>
          <w:szCs w:val="24"/>
        </w:rPr>
      </w:pPr>
    </w:p>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75103AE4" w:rsidR="006F7189" w:rsidRPr="006F7189" w:rsidRDefault="006F7189" w:rsidP="006F7189">
      <w:pPr>
        <w:rPr>
          <w:rFonts w:ascii="Arial Nova" w:hAnsi="Arial Nova"/>
          <w:sz w:val="24"/>
          <w:szCs w:val="24"/>
        </w:rPr>
      </w:pPr>
      <w:r w:rsidRPr="006F7189">
        <w:rPr>
          <w:rFonts w:ascii="Arial Nova" w:hAnsi="Arial Nova"/>
          <w:sz w:val="24"/>
          <w:szCs w:val="24"/>
        </w:rPr>
        <w:t xml:space="preserve">Copyright ©BAFE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Limited</w:t>
      </w:r>
    </w:p>
    <w:p w14:paraId="6BF07DF6" w14:textId="77777777" w:rsidR="006F7189" w:rsidRPr="006F7189" w:rsidRDefault="006F7189" w:rsidP="006F7189">
      <w:pPr>
        <w:rPr>
          <w:rFonts w:ascii="Arial Nova" w:hAnsi="Arial Nova"/>
          <w:sz w:val="24"/>
          <w:szCs w:val="24"/>
        </w:rPr>
      </w:pPr>
      <w:bookmarkStart w:id="1"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7777777" w:rsidR="006F7189" w:rsidRPr="006F7189" w:rsidRDefault="006F7189" w:rsidP="006F7189">
      <w:pPr>
        <w:rPr>
          <w:rFonts w:ascii="Arial Nova" w:hAnsi="Arial Nova"/>
          <w:sz w:val="24"/>
          <w:szCs w:val="24"/>
        </w:rPr>
      </w:pP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Approved Training Centres and candidates undertaking a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 xml:space="preserve">Every effort has been made to ensure that the information contained in this publication is true and accurate at the time of publication. However,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strives to continually develop and improve both our qualifications and recognised training programmes and, as such, there may be occasions where changes are required.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does not accept liability for any loss or damage arising from the use of the information contained within this publication.</w:t>
      </w:r>
    </w:p>
    <w:bookmarkEnd w:id="1"/>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2"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77777777" w:rsidR="006F7189" w:rsidRPr="006F7189" w:rsidRDefault="006F7189" w:rsidP="006F7189">
            <w:pPr>
              <w:rPr>
                <w:rFonts w:ascii="Arial Nova" w:hAnsi="Arial Nova"/>
                <w:sz w:val="24"/>
                <w:szCs w:val="24"/>
              </w:rPr>
            </w:pPr>
            <w:r w:rsidRPr="006F7189">
              <w:rPr>
                <w:rFonts w:ascii="Arial Nova" w:hAnsi="Arial Nova"/>
                <w:sz w:val="24"/>
                <w:szCs w:val="24"/>
              </w:rPr>
              <w:t>June 2025</w:t>
            </w:r>
          </w:p>
        </w:tc>
        <w:tc>
          <w:tcPr>
            <w:tcW w:w="1710" w:type="dxa"/>
            <w:tcMar>
              <w:left w:w="108" w:type="dxa"/>
              <w:right w:w="108" w:type="dxa"/>
            </w:tcMar>
            <w:vAlign w:val="center"/>
          </w:tcPr>
          <w:p w14:paraId="7FF592C7" w14:textId="77777777" w:rsidR="006F7189" w:rsidRPr="006F7189" w:rsidRDefault="006F7189" w:rsidP="006F7189">
            <w:pPr>
              <w:rPr>
                <w:rFonts w:ascii="Arial Nova" w:hAnsi="Arial Nova"/>
                <w:sz w:val="24"/>
                <w:szCs w:val="24"/>
              </w:rPr>
            </w:pPr>
            <w:r w:rsidRPr="006F7189">
              <w:rPr>
                <w:rFonts w:ascii="Arial Nova" w:hAnsi="Arial Nova"/>
                <w:sz w:val="24"/>
                <w:szCs w:val="24"/>
              </w:rPr>
              <w:t xml:space="preserve">Lewis Ramsay </w:t>
            </w:r>
          </w:p>
        </w:tc>
        <w:tc>
          <w:tcPr>
            <w:tcW w:w="1560" w:type="dxa"/>
            <w:tcMar>
              <w:left w:w="108" w:type="dxa"/>
              <w:right w:w="108" w:type="dxa"/>
            </w:tcMar>
          </w:tcPr>
          <w:p w14:paraId="0B0CE3EB" w14:textId="77777777" w:rsidR="006F7189" w:rsidRPr="006F7189" w:rsidRDefault="006F7189" w:rsidP="006F7189">
            <w:pP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77777777" w:rsidR="006F7189" w:rsidRPr="006F7189" w:rsidRDefault="006F7189" w:rsidP="006F7189">
            <w:pPr>
              <w:rPr>
                <w:rFonts w:ascii="Arial Nova" w:hAnsi="Arial Nova"/>
                <w:sz w:val="24"/>
                <w:szCs w:val="24"/>
              </w:rPr>
            </w:pPr>
            <w:r w:rsidRPr="006F7189">
              <w:rPr>
                <w:rFonts w:ascii="Arial Nova" w:hAnsi="Arial Nova"/>
                <w:sz w:val="24"/>
                <w:szCs w:val="24"/>
              </w:rPr>
              <w:t xml:space="preserve">Technical Author of Specification </w:t>
            </w:r>
          </w:p>
        </w:tc>
      </w:tr>
      <w:bookmarkEnd w:id="2"/>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EastAsia" w:hAnsi="Arial Nova" w:cstheme="minorBidi"/>
          <w:b w:val="0"/>
          <w:sz w:val="24"/>
          <w:szCs w:val="24"/>
          <w:lang w:val="en-GB"/>
        </w:rPr>
        <w:id w:val="311917631"/>
        <w:docPartObj>
          <w:docPartGallery w:val="Table of Contents"/>
          <w:docPartUnique/>
        </w:docPartObj>
      </w:sdtPr>
      <w:sdtEndPr>
        <w:rPr>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646054A6" w14:textId="072E116D" w:rsidR="007B17D0"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07802766" w:history="1">
            <w:r w:rsidR="007B17D0" w:rsidRPr="0074356D">
              <w:rPr>
                <w:rStyle w:val="Hyperlink"/>
                <w:rFonts w:ascii="Arial Nova" w:hAnsi="Arial Nova"/>
                <w:noProof/>
              </w:rPr>
              <w:t>About FireQual</w:t>
            </w:r>
            <w:r w:rsidR="007B17D0">
              <w:rPr>
                <w:noProof/>
                <w:webHidden/>
              </w:rPr>
              <w:tab/>
            </w:r>
            <w:r w:rsidR="007B17D0">
              <w:rPr>
                <w:noProof/>
                <w:webHidden/>
              </w:rPr>
              <w:fldChar w:fldCharType="begin"/>
            </w:r>
            <w:r w:rsidR="007B17D0">
              <w:rPr>
                <w:noProof/>
                <w:webHidden/>
              </w:rPr>
              <w:instrText xml:space="preserve"> PAGEREF _Toc207802766 \h </w:instrText>
            </w:r>
            <w:r w:rsidR="007B17D0">
              <w:rPr>
                <w:noProof/>
                <w:webHidden/>
              </w:rPr>
            </w:r>
            <w:r w:rsidR="007B17D0">
              <w:rPr>
                <w:noProof/>
                <w:webHidden/>
              </w:rPr>
              <w:fldChar w:fldCharType="separate"/>
            </w:r>
            <w:r w:rsidR="007B17D0">
              <w:rPr>
                <w:noProof/>
                <w:webHidden/>
              </w:rPr>
              <w:t>4</w:t>
            </w:r>
            <w:r w:rsidR="007B17D0">
              <w:rPr>
                <w:noProof/>
                <w:webHidden/>
              </w:rPr>
              <w:fldChar w:fldCharType="end"/>
            </w:r>
          </w:hyperlink>
        </w:p>
        <w:p w14:paraId="5E9C5E10" w14:textId="1B78E83F"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67" w:history="1">
            <w:r w:rsidRPr="0074356D">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_Toc207802767 \h </w:instrText>
            </w:r>
            <w:r>
              <w:rPr>
                <w:noProof/>
                <w:webHidden/>
              </w:rPr>
            </w:r>
            <w:r>
              <w:rPr>
                <w:noProof/>
                <w:webHidden/>
              </w:rPr>
              <w:fldChar w:fldCharType="separate"/>
            </w:r>
            <w:r>
              <w:rPr>
                <w:noProof/>
                <w:webHidden/>
              </w:rPr>
              <w:t>6</w:t>
            </w:r>
            <w:r>
              <w:rPr>
                <w:noProof/>
                <w:webHidden/>
              </w:rPr>
              <w:fldChar w:fldCharType="end"/>
            </w:r>
          </w:hyperlink>
        </w:p>
        <w:p w14:paraId="2FD16C06" w14:textId="297774AA"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68" w:history="1">
            <w:r w:rsidRPr="0074356D">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_Toc207802768 \h </w:instrText>
            </w:r>
            <w:r>
              <w:rPr>
                <w:noProof/>
                <w:webHidden/>
              </w:rPr>
            </w:r>
            <w:r>
              <w:rPr>
                <w:noProof/>
                <w:webHidden/>
              </w:rPr>
              <w:fldChar w:fldCharType="separate"/>
            </w:r>
            <w:r>
              <w:rPr>
                <w:noProof/>
                <w:webHidden/>
              </w:rPr>
              <w:t>7</w:t>
            </w:r>
            <w:r>
              <w:rPr>
                <w:noProof/>
                <w:webHidden/>
              </w:rPr>
              <w:fldChar w:fldCharType="end"/>
            </w:r>
          </w:hyperlink>
        </w:p>
        <w:p w14:paraId="1029DE5A" w14:textId="71FE4F34"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69" w:history="1">
            <w:r w:rsidRPr="0074356D">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_Toc207802769 \h </w:instrText>
            </w:r>
            <w:r>
              <w:rPr>
                <w:noProof/>
                <w:webHidden/>
              </w:rPr>
            </w:r>
            <w:r>
              <w:rPr>
                <w:noProof/>
                <w:webHidden/>
              </w:rPr>
              <w:fldChar w:fldCharType="separate"/>
            </w:r>
            <w:r>
              <w:rPr>
                <w:noProof/>
                <w:webHidden/>
              </w:rPr>
              <w:t>7</w:t>
            </w:r>
            <w:r>
              <w:rPr>
                <w:noProof/>
                <w:webHidden/>
              </w:rPr>
              <w:fldChar w:fldCharType="end"/>
            </w:r>
          </w:hyperlink>
        </w:p>
        <w:p w14:paraId="3143D0B4" w14:textId="363E58D1"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0" w:history="1">
            <w:r w:rsidRPr="0074356D">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_Toc207802770 \h </w:instrText>
            </w:r>
            <w:r>
              <w:rPr>
                <w:noProof/>
                <w:webHidden/>
              </w:rPr>
            </w:r>
            <w:r>
              <w:rPr>
                <w:noProof/>
                <w:webHidden/>
              </w:rPr>
              <w:fldChar w:fldCharType="separate"/>
            </w:r>
            <w:r>
              <w:rPr>
                <w:noProof/>
                <w:webHidden/>
              </w:rPr>
              <w:t>7</w:t>
            </w:r>
            <w:r>
              <w:rPr>
                <w:noProof/>
                <w:webHidden/>
              </w:rPr>
              <w:fldChar w:fldCharType="end"/>
            </w:r>
          </w:hyperlink>
        </w:p>
        <w:p w14:paraId="11AA511A" w14:textId="4CB41CB2"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1" w:history="1">
            <w:r w:rsidRPr="0074356D">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_Toc207802771 \h </w:instrText>
            </w:r>
            <w:r>
              <w:rPr>
                <w:noProof/>
                <w:webHidden/>
              </w:rPr>
            </w:r>
            <w:r>
              <w:rPr>
                <w:noProof/>
                <w:webHidden/>
              </w:rPr>
              <w:fldChar w:fldCharType="separate"/>
            </w:r>
            <w:r>
              <w:rPr>
                <w:noProof/>
                <w:webHidden/>
              </w:rPr>
              <w:t>8</w:t>
            </w:r>
            <w:r>
              <w:rPr>
                <w:noProof/>
                <w:webHidden/>
              </w:rPr>
              <w:fldChar w:fldCharType="end"/>
            </w:r>
          </w:hyperlink>
        </w:p>
        <w:p w14:paraId="4DF5FF67" w14:textId="6E169DC8"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2" w:history="1">
            <w:r w:rsidRPr="0074356D">
              <w:rPr>
                <w:rStyle w:val="Hyperlink"/>
                <w:rFonts w:ascii="Arial Nova" w:hAnsi="Arial Nova"/>
                <w:noProof/>
              </w:rPr>
              <w:t>Achieving the Qualification</w:t>
            </w:r>
            <w:r>
              <w:rPr>
                <w:noProof/>
                <w:webHidden/>
              </w:rPr>
              <w:tab/>
            </w:r>
            <w:r>
              <w:rPr>
                <w:noProof/>
                <w:webHidden/>
              </w:rPr>
              <w:fldChar w:fldCharType="begin"/>
            </w:r>
            <w:r>
              <w:rPr>
                <w:noProof/>
                <w:webHidden/>
              </w:rPr>
              <w:instrText xml:space="preserve"> PAGEREF _Toc207802772 \h </w:instrText>
            </w:r>
            <w:r>
              <w:rPr>
                <w:noProof/>
                <w:webHidden/>
              </w:rPr>
            </w:r>
            <w:r>
              <w:rPr>
                <w:noProof/>
                <w:webHidden/>
              </w:rPr>
              <w:fldChar w:fldCharType="separate"/>
            </w:r>
            <w:r>
              <w:rPr>
                <w:noProof/>
                <w:webHidden/>
              </w:rPr>
              <w:t>8</w:t>
            </w:r>
            <w:r>
              <w:rPr>
                <w:noProof/>
                <w:webHidden/>
              </w:rPr>
              <w:fldChar w:fldCharType="end"/>
            </w:r>
          </w:hyperlink>
        </w:p>
        <w:p w14:paraId="7153EBA8" w14:textId="1BE2EDAC"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3" w:history="1">
            <w:r w:rsidRPr="0074356D">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_Toc207802773 \h </w:instrText>
            </w:r>
            <w:r>
              <w:rPr>
                <w:noProof/>
                <w:webHidden/>
              </w:rPr>
            </w:r>
            <w:r>
              <w:rPr>
                <w:noProof/>
                <w:webHidden/>
              </w:rPr>
              <w:fldChar w:fldCharType="separate"/>
            </w:r>
            <w:r>
              <w:rPr>
                <w:noProof/>
                <w:webHidden/>
              </w:rPr>
              <w:t>8</w:t>
            </w:r>
            <w:r>
              <w:rPr>
                <w:noProof/>
                <w:webHidden/>
              </w:rPr>
              <w:fldChar w:fldCharType="end"/>
            </w:r>
          </w:hyperlink>
        </w:p>
        <w:p w14:paraId="3B8472AF" w14:textId="733A8B83"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4" w:history="1">
            <w:r w:rsidRPr="0074356D">
              <w:rPr>
                <w:rStyle w:val="Hyperlink"/>
                <w:rFonts w:ascii="Arial Nova" w:hAnsi="Arial Nova"/>
                <w:noProof/>
              </w:rPr>
              <w:t>Unit of Study</w:t>
            </w:r>
            <w:r>
              <w:rPr>
                <w:noProof/>
                <w:webHidden/>
              </w:rPr>
              <w:tab/>
            </w:r>
            <w:r>
              <w:rPr>
                <w:noProof/>
                <w:webHidden/>
              </w:rPr>
              <w:fldChar w:fldCharType="begin"/>
            </w:r>
            <w:r>
              <w:rPr>
                <w:noProof/>
                <w:webHidden/>
              </w:rPr>
              <w:instrText xml:space="preserve"> PAGEREF _Toc207802774 \h </w:instrText>
            </w:r>
            <w:r>
              <w:rPr>
                <w:noProof/>
                <w:webHidden/>
              </w:rPr>
            </w:r>
            <w:r>
              <w:rPr>
                <w:noProof/>
                <w:webHidden/>
              </w:rPr>
              <w:fldChar w:fldCharType="separate"/>
            </w:r>
            <w:r>
              <w:rPr>
                <w:noProof/>
                <w:webHidden/>
              </w:rPr>
              <w:t>8</w:t>
            </w:r>
            <w:r>
              <w:rPr>
                <w:noProof/>
                <w:webHidden/>
              </w:rPr>
              <w:fldChar w:fldCharType="end"/>
            </w:r>
          </w:hyperlink>
        </w:p>
        <w:p w14:paraId="633077B8" w14:textId="358A5199"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5" w:history="1">
            <w:r w:rsidRPr="0074356D">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_Toc207802775 \h </w:instrText>
            </w:r>
            <w:r>
              <w:rPr>
                <w:noProof/>
                <w:webHidden/>
              </w:rPr>
            </w:r>
            <w:r>
              <w:rPr>
                <w:noProof/>
                <w:webHidden/>
              </w:rPr>
              <w:fldChar w:fldCharType="separate"/>
            </w:r>
            <w:r>
              <w:rPr>
                <w:noProof/>
                <w:webHidden/>
              </w:rPr>
              <w:t>9</w:t>
            </w:r>
            <w:r>
              <w:rPr>
                <w:noProof/>
                <w:webHidden/>
              </w:rPr>
              <w:fldChar w:fldCharType="end"/>
            </w:r>
          </w:hyperlink>
        </w:p>
        <w:p w14:paraId="556DA702" w14:textId="58F3B41C"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6" w:history="1">
            <w:r w:rsidRPr="0074356D">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_Toc207802776 \h </w:instrText>
            </w:r>
            <w:r>
              <w:rPr>
                <w:noProof/>
                <w:webHidden/>
              </w:rPr>
            </w:r>
            <w:r>
              <w:rPr>
                <w:noProof/>
                <w:webHidden/>
              </w:rPr>
              <w:fldChar w:fldCharType="separate"/>
            </w:r>
            <w:r>
              <w:rPr>
                <w:noProof/>
                <w:webHidden/>
              </w:rPr>
              <w:t>9</w:t>
            </w:r>
            <w:r>
              <w:rPr>
                <w:noProof/>
                <w:webHidden/>
              </w:rPr>
              <w:fldChar w:fldCharType="end"/>
            </w:r>
          </w:hyperlink>
        </w:p>
        <w:p w14:paraId="6AACD768" w14:textId="086547B4"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7" w:history="1">
            <w:r w:rsidRPr="0074356D">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_Toc207802777 \h </w:instrText>
            </w:r>
            <w:r>
              <w:rPr>
                <w:noProof/>
                <w:webHidden/>
              </w:rPr>
            </w:r>
            <w:r>
              <w:rPr>
                <w:noProof/>
                <w:webHidden/>
              </w:rPr>
              <w:fldChar w:fldCharType="separate"/>
            </w:r>
            <w:r>
              <w:rPr>
                <w:noProof/>
                <w:webHidden/>
              </w:rPr>
              <w:t>9</w:t>
            </w:r>
            <w:r>
              <w:rPr>
                <w:noProof/>
                <w:webHidden/>
              </w:rPr>
              <w:fldChar w:fldCharType="end"/>
            </w:r>
          </w:hyperlink>
        </w:p>
        <w:p w14:paraId="03D0AF44" w14:textId="32DB6824"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8" w:history="1">
            <w:r w:rsidRPr="0074356D">
              <w:rPr>
                <w:rStyle w:val="Hyperlink"/>
                <w:rFonts w:ascii="Arial Nova" w:hAnsi="Arial Nova"/>
                <w:noProof/>
              </w:rPr>
              <w:t>How FireQual Provides Support</w:t>
            </w:r>
            <w:r>
              <w:rPr>
                <w:noProof/>
                <w:webHidden/>
              </w:rPr>
              <w:tab/>
            </w:r>
            <w:r>
              <w:rPr>
                <w:noProof/>
                <w:webHidden/>
              </w:rPr>
              <w:fldChar w:fldCharType="begin"/>
            </w:r>
            <w:r>
              <w:rPr>
                <w:noProof/>
                <w:webHidden/>
              </w:rPr>
              <w:instrText xml:space="preserve"> PAGEREF _Toc207802778 \h </w:instrText>
            </w:r>
            <w:r>
              <w:rPr>
                <w:noProof/>
                <w:webHidden/>
              </w:rPr>
            </w:r>
            <w:r>
              <w:rPr>
                <w:noProof/>
                <w:webHidden/>
              </w:rPr>
              <w:fldChar w:fldCharType="separate"/>
            </w:r>
            <w:r>
              <w:rPr>
                <w:noProof/>
                <w:webHidden/>
              </w:rPr>
              <w:t>9</w:t>
            </w:r>
            <w:r>
              <w:rPr>
                <w:noProof/>
                <w:webHidden/>
              </w:rPr>
              <w:fldChar w:fldCharType="end"/>
            </w:r>
          </w:hyperlink>
        </w:p>
        <w:p w14:paraId="77E06831" w14:textId="24654156"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79" w:history="1">
            <w:r w:rsidRPr="0074356D">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_Toc207802779 \h </w:instrText>
            </w:r>
            <w:r>
              <w:rPr>
                <w:noProof/>
                <w:webHidden/>
              </w:rPr>
            </w:r>
            <w:r>
              <w:rPr>
                <w:noProof/>
                <w:webHidden/>
              </w:rPr>
              <w:fldChar w:fldCharType="separate"/>
            </w:r>
            <w:r>
              <w:rPr>
                <w:noProof/>
                <w:webHidden/>
              </w:rPr>
              <w:t>9</w:t>
            </w:r>
            <w:r>
              <w:rPr>
                <w:noProof/>
                <w:webHidden/>
              </w:rPr>
              <w:fldChar w:fldCharType="end"/>
            </w:r>
          </w:hyperlink>
        </w:p>
        <w:p w14:paraId="770A0B3F" w14:textId="13DE83E3"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80" w:history="1">
            <w:r w:rsidRPr="0074356D">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_Toc207802780 \h </w:instrText>
            </w:r>
            <w:r>
              <w:rPr>
                <w:noProof/>
                <w:webHidden/>
              </w:rPr>
            </w:r>
            <w:r>
              <w:rPr>
                <w:noProof/>
                <w:webHidden/>
              </w:rPr>
              <w:fldChar w:fldCharType="separate"/>
            </w:r>
            <w:r>
              <w:rPr>
                <w:noProof/>
                <w:webHidden/>
              </w:rPr>
              <w:t>10</w:t>
            </w:r>
            <w:r>
              <w:rPr>
                <w:noProof/>
                <w:webHidden/>
              </w:rPr>
              <w:fldChar w:fldCharType="end"/>
            </w:r>
          </w:hyperlink>
        </w:p>
        <w:p w14:paraId="575E5C02" w14:textId="0B7C7A29" w:rsidR="007B17D0" w:rsidRDefault="007B17D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81" w:history="1">
            <w:r w:rsidRPr="0074356D">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_Toc207802781 \h </w:instrText>
            </w:r>
            <w:r>
              <w:rPr>
                <w:noProof/>
                <w:webHidden/>
              </w:rPr>
            </w:r>
            <w:r>
              <w:rPr>
                <w:noProof/>
                <w:webHidden/>
              </w:rPr>
              <w:fldChar w:fldCharType="separate"/>
            </w:r>
            <w:r>
              <w:rPr>
                <w:noProof/>
                <w:webHidden/>
              </w:rPr>
              <w:t>10</w:t>
            </w:r>
            <w:r>
              <w:rPr>
                <w:noProof/>
                <w:webHidden/>
              </w:rPr>
              <w:fldChar w:fldCharType="end"/>
            </w:r>
          </w:hyperlink>
        </w:p>
        <w:p w14:paraId="4B55E61F" w14:textId="59FC96C3"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3" w:name="_Toc207802766"/>
      <w:r w:rsidRPr="00E2119F">
        <w:rPr>
          <w:rFonts w:ascii="Arial Nova" w:hAnsi="Arial Nova"/>
        </w:rPr>
        <w:lastRenderedPageBreak/>
        <w:t xml:space="preserve">About </w:t>
      </w:r>
      <w:proofErr w:type="spellStart"/>
      <w:r w:rsidRPr="00E2119F">
        <w:rPr>
          <w:rFonts w:ascii="Arial Nova" w:hAnsi="Arial Nova"/>
        </w:rPr>
        <w:t>FireQual</w:t>
      </w:r>
      <w:bookmarkEnd w:id="3"/>
      <w:proofErr w:type="spellEnd"/>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4" w:name="_Hlk202444709"/>
      <w:bookmarkStart w:id="5" w:name="_Hlk202797084"/>
      <w:proofErr w:type="spellStart"/>
      <w:r w:rsidRPr="006F7189">
        <w:rPr>
          <w:rFonts w:ascii="Arial Nova" w:hAnsi="Arial Nova"/>
          <w:sz w:val="24"/>
          <w:szCs w:val="24"/>
        </w:rPr>
        <w:t>FireQual</w:t>
      </w:r>
      <w:proofErr w:type="spellEnd"/>
      <w:r w:rsidRPr="006F7189">
        <w:rPr>
          <w:rFonts w:ascii="Arial Nova" w:hAnsi="Arial Nova"/>
          <w:sz w:val="24"/>
          <w:szCs w:val="24"/>
        </w:rPr>
        <w:t xml:space="preserve"> is a nationally recognised specialist Awarding Organisation (AO) providing Ofqual and SQAA regulated qualifications to those working within the fire sector.</w:t>
      </w:r>
    </w:p>
    <w:bookmarkEnd w:id="4"/>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1578E7D2" w:rsidR="006F7189" w:rsidRPr="006F7189" w:rsidRDefault="006F7189" w:rsidP="00E2119F">
      <w:pPr>
        <w:rPr>
          <w:rFonts w:ascii="Arial Nova" w:hAnsi="Arial Nova"/>
          <w:sz w:val="24"/>
          <w:szCs w:val="24"/>
        </w:rPr>
      </w:pPr>
      <w:r w:rsidRPr="006F7189">
        <w:rPr>
          <w:rFonts w:ascii="Arial Nova" w:hAnsi="Arial Nova"/>
          <w:sz w:val="24"/>
          <w:szCs w:val="24"/>
        </w:rPr>
        <w:t xml:space="preserve">We value the contribution that our stakeholders make and, by building strong partnerships we can ensure our co-produced qualifications are relevant and meet the needs of the fire safety community. By working with others and responding to the needs of the fire sector, we aim to inspire all fire safety professionals to meet their full potential. </w:t>
      </w:r>
    </w:p>
    <w:p w14:paraId="299110E3" w14:textId="32D6D83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are 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6" w:name="_Hlk202439309"/>
      <w:bookmarkStart w:id="7" w:name="_Hlk201147907"/>
      <w:proofErr w:type="spellStart"/>
      <w:r w:rsidRPr="006F7189">
        <w:rPr>
          <w:rFonts w:ascii="Arial Nova" w:hAnsi="Arial Nova"/>
          <w:sz w:val="24"/>
          <w:szCs w:val="24"/>
        </w:rPr>
        <w:t>FireQual</w:t>
      </w:r>
      <w:proofErr w:type="spellEnd"/>
      <w:r w:rsidRPr="006F7189">
        <w:rPr>
          <w:rFonts w:ascii="Arial Nova" w:hAnsi="Arial Nova"/>
          <w:sz w:val="24"/>
          <w:szCs w:val="24"/>
        </w:rPr>
        <w:t xml:space="preserve">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6"/>
    </w:p>
    <w:p w14:paraId="6740E001" w14:textId="56E17DE2" w:rsidR="006F7189" w:rsidRPr="006F7189" w:rsidRDefault="006F7189" w:rsidP="00E2119F">
      <w:pPr>
        <w:rPr>
          <w:rFonts w:ascii="Arial Nova" w:hAnsi="Arial Nova"/>
          <w:sz w:val="24"/>
          <w:szCs w:val="24"/>
        </w:rPr>
      </w:pPr>
      <w:bookmarkStart w:id="8" w:name="_Hlk202439234"/>
      <w:proofErr w:type="spellStart"/>
      <w:r w:rsidRPr="006F7189">
        <w:rPr>
          <w:rFonts w:ascii="Arial Nova" w:hAnsi="Arial Nova"/>
          <w:sz w:val="24"/>
          <w:szCs w:val="24"/>
        </w:rPr>
        <w:t>FireQual</w:t>
      </w:r>
      <w:proofErr w:type="spellEnd"/>
      <w:r w:rsidRPr="006F7189">
        <w:rPr>
          <w:rFonts w:ascii="Arial Nova" w:hAnsi="Arial Nova"/>
          <w:sz w:val="24"/>
          <w:szCs w:val="24"/>
        </w:rPr>
        <w:t xml:space="preserve"> is committed to promoting equity, diversity and inclusion (EDI) across all its qualifications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regularly monitors them to ensure adherence to EDI principles. </w:t>
      </w:r>
      <w:bookmarkEnd w:id="7"/>
    </w:p>
    <w:p w14:paraId="320185DF" w14:textId="3C2D92A1" w:rsidR="006F7189" w:rsidRDefault="006F7189" w:rsidP="00E2119F">
      <w:pPr>
        <w:rPr>
          <w:rFonts w:ascii="Arial Nova" w:hAnsi="Arial Nova"/>
          <w:sz w:val="24"/>
          <w:szCs w:val="24"/>
        </w:rPr>
      </w:pPr>
      <w:r w:rsidRPr="006F7189">
        <w:rPr>
          <w:rFonts w:ascii="Arial Nova" w:hAnsi="Arial Nova"/>
          <w:sz w:val="24"/>
          <w:szCs w:val="24"/>
        </w:rPr>
        <w:t xml:space="preserve">To successfully undertake the management of this qualification, our ATCs are directed to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policies, procedures, additional guidance and support</w:t>
      </w:r>
      <w:bookmarkEnd w:id="8"/>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p w14:paraId="70B5FE66" w14:textId="68B85165" w:rsidR="006F7189" w:rsidRDefault="006F7189" w:rsidP="00AB0B3F">
      <w:pPr>
        <w:spacing w:after="0"/>
        <w:rPr>
          <w:rFonts w:ascii="Arial Nova" w:hAnsi="Arial Nova"/>
          <w:sz w:val="24"/>
          <w:szCs w:val="24"/>
        </w:rPr>
      </w:pPr>
      <w:r w:rsidRPr="006F7189">
        <w:rPr>
          <w:rFonts w:ascii="Arial Nova" w:hAnsi="Arial Nova"/>
          <w:sz w:val="24"/>
          <w:szCs w:val="24"/>
        </w:rPr>
        <w:t>To access information relating to this qualification or to make general enquiries; contact should be made as follows:</w:t>
      </w:r>
    </w:p>
    <w:p w14:paraId="0D87FBA8" w14:textId="77777777" w:rsidR="006B4C88" w:rsidRPr="006F7189" w:rsidRDefault="006B4C88" w:rsidP="00AB0B3F">
      <w:pPr>
        <w:spacing w:after="0"/>
        <w:rPr>
          <w:rFonts w:ascii="Arial Nova" w:hAnsi="Arial Nova"/>
          <w:sz w:val="24"/>
          <w:szCs w:val="24"/>
        </w:rPr>
      </w:pPr>
    </w:p>
    <w:p w14:paraId="10ED8D89" w14:textId="77777777" w:rsidR="006F7189" w:rsidRPr="006F7189" w:rsidRDefault="006F7189" w:rsidP="00AB0B3F">
      <w:pPr>
        <w:spacing w:after="0"/>
        <w:rPr>
          <w:rFonts w:ascii="Arial Nova" w:hAnsi="Arial Nova"/>
          <w:sz w:val="24"/>
          <w:szCs w:val="24"/>
        </w:rPr>
      </w:pPr>
      <w:r w:rsidRPr="006F7189">
        <w:rPr>
          <w:rFonts w:ascii="Arial Nova" w:hAnsi="Arial Nova"/>
          <w:sz w:val="24"/>
          <w:szCs w:val="24"/>
        </w:rPr>
        <w:t>All telephone enquiries:</w:t>
      </w:r>
    </w:p>
    <w:p w14:paraId="045B8BA0" w14:textId="79BDF435" w:rsidR="006F7189" w:rsidRPr="006F7189" w:rsidRDefault="006F7189" w:rsidP="00E2119F">
      <w:pPr>
        <w:rPr>
          <w:rFonts w:ascii="Arial Nova" w:hAnsi="Arial Nova"/>
          <w:sz w:val="24"/>
          <w:szCs w:val="24"/>
        </w:rPr>
      </w:pPr>
      <w:r w:rsidRPr="2A6CB950">
        <w:rPr>
          <w:rFonts w:ascii="Arial Nova" w:hAnsi="Arial Nova"/>
          <w:sz w:val="24"/>
          <w:szCs w:val="24"/>
        </w:rPr>
        <w:t xml:space="preserve">           016</w:t>
      </w:r>
      <w:r w:rsidR="23F09FD2" w:rsidRPr="2A6CB950">
        <w:rPr>
          <w:rFonts w:ascii="Arial Nova" w:hAnsi="Arial Nova"/>
          <w:sz w:val="24"/>
          <w:szCs w:val="24"/>
        </w:rPr>
        <w:t>0</w:t>
      </w:r>
      <w:r w:rsidRPr="2A6CB950">
        <w:rPr>
          <w:rFonts w:ascii="Arial Nova" w:hAnsi="Arial Nova"/>
          <w:sz w:val="24"/>
          <w:szCs w:val="24"/>
        </w:rPr>
        <w:t>8 656 130</w:t>
      </w:r>
    </w:p>
    <w:p w14:paraId="2247633A" w14:textId="4E720593" w:rsidR="006F7189" w:rsidRPr="006F7189" w:rsidRDefault="006F7189" w:rsidP="00E2119F">
      <w:pPr>
        <w:rPr>
          <w:rFonts w:ascii="Arial Nova" w:hAnsi="Arial Nova"/>
          <w:sz w:val="24"/>
          <w:szCs w:val="24"/>
        </w:rPr>
      </w:pPr>
      <w:r w:rsidRPr="006F7189">
        <w:rPr>
          <w:rFonts w:ascii="Arial Nova" w:hAnsi="Arial Nova"/>
          <w:sz w:val="24"/>
          <w:szCs w:val="24"/>
        </w:rPr>
        <w:t xml:space="preserve">           (Please note all phone calls are recorded for customer service purposes.)</w:t>
      </w:r>
    </w:p>
    <w:p w14:paraId="27B67818" w14:textId="77777777" w:rsidR="006F7189" w:rsidRPr="006F7189" w:rsidRDefault="006F7189" w:rsidP="00E2119F">
      <w:pPr>
        <w:rPr>
          <w:rFonts w:ascii="Arial Nova" w:hAnsi="Arial Nova"/>
          <w:sz w:val="24"/>
          <w:szCs w:val="24"/>
        </w:rPr>
      </w:pPr>
      <w:r w:rsidRPr="006F7189">
        <w:rPr>
          <w:rFonts w:ascii="Arial Nova" w:hAnsi="Arial Nova"/>
          <w:sz w:val="24"/>
          <w:szCs w:val="24"/>
        </w:rPr>
        <w:t>Email enquiries to:   </w:t>
      </w:r>
    </w:p>
    <w:p w14:paraId="4DD86223" w14:textId="074CBF0F" w:rsidR="006F7189" w:rsidRPr="006F7189" w:rsidRDefault="006F7189" w:rsidP="00E2119F">
      <w:pPr>
        <w:rPr>
          <w:rFonts w:ascii="Arial Nova" w:hAnsi="Arial Nova"/>
          <w:sz w:val="24"/>
          <w:szCs w:val="24"/>
        </w:rPr>
      </w:pPr>
      <w:r w:rsidRPr="006F7189">
        <w:rPr>
          <w:rFonts w:ascii="Arial Nova" w:hAnsi="Arial Nova"/>
          <w:sz w:val="24"/>
          <w:szCs w:val="24"/>
        </w:rPr>
        <w:t xml:space="preserve">           </w:t>
      </w:r>
      <w:hyperlink r:id="rId12" w:history="1">
        <w:r w:rsidRPr="006F7189">
          <w:rPr>
            <w:rStyle w:val="Hyperlink"/>
            <w:rFonts w:ascii="Arial Nova" w:hAnsi="Arial Nova"/>
            <w:sz w:val="24"/>
            <w:szCs w:val="24"/>
          </w:rPr>
          <w:t>info@firequal.com</w:t>
        </w:r>
      </w:hyperlink>
      <w:r w:rsidRPr="006F7189">
        <w:rPr>
          <w:rFonts w:ascii="Arial Nova" w:hAnsi="Arial Nova"/>
          <w:sz w:val="24"/>
          <w:szCs w:val="24"/>
        </w:rPr>
        <w:t> </w:t>
      </w:r>
    </w:p>
    <w:p w14:paraId="0139C298" w14:textId="77777777" w:rsidR="006F7189" w:rsidRPr="006F7189" w:rsidRDefault="006F7189" w:rsidP="00E2119F">
      <w:pPr>
        <w:rPr>
          <w:rFonts w:ascii="Arial Nova" w:hAnsi="Arial Nova"/>
          <w:sz w:val="24"/>
          <w:szCs w:val="24"/>
        </w:rPr>
      </w:pPr>
      <w:r w:rsidRPr="006F7189">
        <w:rPr>
          <w:rFonts w:ascii="Arial Nova" w:hAnsi="Arial Nova"/>
          <w:sz w:val="24"/>
          <w:szCs w:val="24"/>
        </w:rPr>
        <w:t>Written communications may be submitted to the following address:</w:t>
      </w:r>
    </w:p>
    <w:p w14:paraId="1FEAE796"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w:t>
      </w:r>
      <w:proofErr w:type="spellStart"/>
      <w:r w:rsidRPr="006F7189">
        <w:rPr>
          <w:rFonts w:ascii="Arial Nova" w:hAnsi="Arial Nova"/>
          <w:sz w:val="24"/>
          <w:szCs w:val="24"/>
        </w:rPr>
        <w:t>FireQual</w:t>
      </w:r>
      <w:proofErr w:type="spellEnd"/>
      <w:r w:rsidRPr="006F7189">
        <w:rPr>
          <w:rFonts w:ascii="Arial Nova" w:hAnsi="Arial Nova"/>
          <w:sz w:val="24"/>
          <w:szCs w:val="24"/>
        </w:rPr>
        <w:t>,</w:t>
      </w:r>
    </w:p>
    <w:p w14:paraId="11C318F9"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The Fire Service College,</w:t>
      </w:r>
    </w:p>
    <w:p w14:paraId="04A1BF45"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London Road,</w:t>
      </w:r>
    </w:p>
    <w:p w14:paraId="4C337BBE"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Moreton-in-Marsh,</w:t>
      </w:r>
    </w:p>
    <w:p w14:paraId="6E1EF6A8"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Gloucestershire,</w:t>
      </w:r>
    </w:p>
    <w:p w14:paraId="34E99041"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GL56 0RH</w:t>
      </w:r>
    </w:p>
    <w:bookmarkEnd w:id="5"/>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Pr="00E2119F" w:rsidRDefault="006F7189"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9" w:name="_Toc207802767"/>
      <w:r w:rsidRPr="00E2119F">
        <w:rPr>
          <w:rFonts w:ascii="Arial Nova" w:hAnsi="Arial Nova"/>
        </w:rPr>
        <w:lastRenderedPageBreak/>
        <w:t>About this qualification specification</w:t>
      </w:r>
      <w:bookmarkEnd w:id="9"/>
      <w:r w:rsidRPr="00E2119F">
        <w:rPr>
          <w:rFonts w:ascii="Arial Nova" w:hAnsi="Arial Nova"/>
        </w:rPr>
        <w:t xml:space="preserve"> </w:t>
      </w:r>
    </w:p>
    <w:p w14:paraId="3BB5C14D" w14:textId="77777777" w:rsidR="004903BB" w:rsidRPr="00E2119F" w:rsidRDefault="004903BB" w:rsidP="00E2119F">
      <w:pPr>
        <w:rPr>
          <w:rFonts w:ascii="Arial Nova" w:hAnsi="Arial Nova"/>
          <w:sz w:val="24"/>
          <w:szCs w:val="24"/>
        </w:rPr>
      </w:pPr>
    </w:p>
    <w:p w14:paraId="7981AEFE" w14:textId="7EEAB664" w:rsidR="006F7189" w:rsidRPr="006F7189" w:rsidRDefault="006F7189" w:rsidP="00E2119F">
      <w:pPr>
        <w:rPr>
          <w:rFonts w:ascii="Arial Nova" w:hAnsi="Arial Nova"/>
          <w:sz w:val="24"/>
          <w:szCs w:val="24"/>
        </w:rPr>
      </w:pPr>
      <w:bookmarkStart w:id="10" w:name="_Hlk203036022"/>
      <w:bookmarkStart w:id="11" w:name="_Hlk202797311"/>
      <w:r w:rsidRPr="006F7189">
        <w:rPr>
          <w:rFonts w:ascii="Arial Nova" w:hAnsi="Arial Nova"/>
          <w:sz w:val="24"/>
          <w:szCs w:val="24"/>
        </w:rPr>
        <w:t>Across the United Kingdom there is a legal requirement to undertake FRAs to identify hazards and situations that could lead to fires starting, developing and spreading and to identify the fire precautions required to effectively mitigate and/or manage these risks. FRAs can be undertaken by the person who has responsibility for fire safety within a building or premises (</w:t>
      </w:r>
      <w:bookmarkStart w:id="12" w:name="_Hlk203397179"/>
      <w:r w:rsidRPr="006F7189">
        <w:rPr>
          <w:rFonts w:ascii="Arial Nova" w:hAnsi="Arial Nova"/>
          <w:sz w:val="24"/>
          <w:szCs w:val="24"/>
        </w:rPr>
        <w:t>the R</w:t>
      </w:r>
      <w:r w:rsidRPr="00E2119F">
        <w:rPr>
          <w:rFonts w:ascii="Arial Nova" w:hAnsi="Arial Nova"/>
          <w:sz w:val="24"/>
          <w:szCs w:val="24"/>
        </w:rPr>
        <w:t xml:space="preserve">esponsible </w:t>
      </w:r>
      <w:r w:rsidRPr="006F7189">
        <w:rPr>
          <w:rFonts w:ascii="Arial Nova" w:hAnsi="Arial Nova"/>
          <w:sz w:val="24"/>
          <w:szCs w:val="24"/>
        </w:rPr>
        <w:t>P</w:t>
      </w:r>
      <w:r w:rsidRPr="00E2119F">
        <w:rPr>
          <w:rFonts w:ascii="Arial Nova" w:hAnsi="Arial Nova"/>
          <w:sz w:val="24"/>
          <w:szCs w:val="24"/>
        </w:rPr>
        <w:t>erson (RP)</w:t>
      </w:r>
      <w:r w:rsidRPr="006F7189">
        <w:rPr>
          <w:rFonts w:ascii="Arial Nova" w:hAnsi="Arial Nova"/>
          <w:sz w:val="24"/>
          <w:szCs w:val="24"/>
        </w:rPr>
        <w:t xml:space="preserve"> or the </w:t>
      </w:r>
      <w:r w:rsidRPr="00E2119F">
        <w:rPr>
          <w:rFonts w:ascii="Arial Nova" w:hAnsi="Arial Nova"/>
          <w:sz w:val="24"/>
          <w:szCs w:val="24"/>
        </w:rPr>
        <w:t>Duty Holder (</w:t>
      </w:r>
      <w:r w:rsidRPr="006F7189">
        <w:rPr>
          <w:rFonts w:ascii="Arial Nova" w:hAnsi="Arial Nova"/>
          <w:sz w:val="24"/>
          <w:szCs w:val="24"/>
        </w:rPr>
        <w:t>DH</w:t>
      </w:r>
      <w:bookmarkEnd w:id="12"/>
      <w:r w:rsidRPr="00E2119F">
        <w:rPr>
          <w:rFonts w:ascii="Arial Nova" w:hAnsi="Arial Nova"/>
          <w:sz w:val="24"/>
          <w:szCs w:val="24"/>
        </w:rPr>
        <w:t>)</w:t>
      </w:r>
      <w:r w:rsidRPr="006F7189">
        <w:rPr>
          <w:rFonts w:ascii="Arial Nova" w:hAnsi="Arial Nova"/>
          <w:sz w:val="24"/>
          <w:szCs w:val="24"/>
        </w:rPr>
        <w:t xml:space="preserve">) or by an individual who has been appointed by the RP. This qualification is therefore suited to these people but, is especially applicable to those who work as an Organisation’s in-house fire risk assessor or those who are independent consultants offering FRA services. </w:t>
      </w:r>
      <w:bookmarkEnd w:id="10"/>
    </w:p>
    <w:p w14:paraId="089B3954" w14:textId="316BF638" w:rsidR="006F7189" w:rsidRPr="006F7189" w:rsidRDefault="006F7189" w:rsidP="00E2119F">
      <w:pPr>
        <w:rPr>
          <w:rFonts w:ascii="Arial Nova" w:hAnsi="Arial Nova"/>
          <w:sz w:val="24"/>
          <w:szCs w:val="24"/>
        </w:rPr>
      </w:pPr>
      <w:r w:rsidRPr="68215C10">
        <w:rPr>
          <w:rFonts w:ascii="Arial Nova" w:hAnsi="Arial Nova"/>
          <w:sz w:val="24"/>
          <w:szCs w:val="24"/>
        </w:rPr>
        <w:t xml:space="preserve">Note - In England and Wales the legal requirement to undertake FRAs apply to many types of </w:t>
      </w:r>
      <w:r w:rsidR="4AE4B640" w:rsidRPr="68215C10">
        <w:rPr>
          <w:rFonts w:ascii="Arial Nova" w:hAnsi="Arial Nova"/>
          <w:sz w:val="24"/>
          <w:szCs w:val="24"/>
        </w:rPr>
        <w:t>building,</w:t>
      </w:r>
      <w:r w:rsidRPr="68215C10">
        <w:rPr>
          <w:rFonts w:ascii="Arial Nova" w:hAnsi="Arial Nova"/>
          <w:sz w:val="24"/>
          <w:szCs w:val="24"/>
        </w:rPr>
        <w:t xml:space="preserve"> and these [requirements] are imposed by the Regulatory Reform (Fire Safety) Order 2005 (as amended). In Scotland similar requirements are imposed by the Fire (Scotland) Act 2005 together with the Fire Safety (Scotland) Regulations 2006. In Northern Ireland, these requirements are imposed by the Fire and Rescue Services (Northern Ireland) Order 2006 and by the Fire Safety Regulations (Northern Ireland) 2010. </w:t>
      </w:r>
      <w:bookmarkEnd w:id="11"/>
    </w:p>
    <w:p w14:paraId="0DF3BBEA" w14:textId="5A52A945" w:rsidR="009463DF" w:rsidRPr="009463DF" w:rsidRDefault="009463DF" w:rsidP="009463DF">
      <w:pPr>
        <w:rPr>
          <w:rFonts w:ascii="Arial Nova" w:hAnsi="Arial Nova"/>
          <w:sz w:val="24"/>
          <w:szCs w:val="24"/>
        </w:rPr>
      </w:pPr>
      <w:r w:rsidRPr="009463DF">
        <w:rPr>
          <w:rFonts w:ascii="Arial Nova" w:hAnsi="Arial Nova"/>
          <w:sz w:val="24"/>
          <w:szCs w:val="24"/>
        </w:rPr>
        <w:t xml:space="preserve">We value the contribution that our stakeholders make and, by building strong partnerships we can ensure our co-produced qualifications are relevant and meet the needs of the fire safety community. By working with others and responding to the needs of the fire sector, we aim to inspire all fire safety professionals to meet their full potential. </w:t>
      </w:r>
    </w:p>
    <w:p w14:paraId="5A7CC670" w14:textId="303495AF" w:rsidR="009463DF" w:rsidRPr="009463DF" w:rsidRDefault="009463DF" w:rsidP="009463DF">
      <w:pPr>
        <w:rPr>
          <w:rFonts w:ascii="Arial Nova" w:hAnsi="Arial Nova"/>
          <w:sz w:val="24"/>
          <w:szCs w:val="24"/>
        </w:rPr>
      </w:pPr>
      <w:r w:rsidRPr="009463DF">
        <w:rPr>
          <w:rFonts w:ascii="Arial Nova" w:hAnsi="Arial Nova"/>
          <w:sz w:val="24"/>
          <w:szCs w:val="24"/>
        </w:rPr>
        <w:t xml:space="preserve">The specification’s principal aim is to provide candidates and Approved Training Centres (ATC’s) with detailed information on the qualification and how it may be delivered. </w:t>
      </w:r>
      <w:proofErr w:type="spellStart"/>
      <w:r w:rsidRPr="009463DF">
        <w:rPr>
          <w:rFonts w:ascii="Arial Nova" w:hAnsi="Arial Nova"/>
          <w:sz w:val="24"/>
          <w:szCs w:val="24"/>
        </w:rPr>
        <w:t>FireQual</w:t>
      </w:r>
      <w:proofErr w:type="spellEnd"/>
      <w:r w:rsidRPr="009463DF">
        <w:rPr>
          <w:rFonts w:ascii="Arial Nova" w:hAnsi="Arial Nova"/>
          <w:sz w:val="24"/>
          <w:szCs w:val="24"/>
        </w:rPr>
        <w:t xml:space="preserve"> are committed to providing qualifications that are current and are based on all relevant legislative requirements, standards and guidelines. We will therefore review this qualification and issue updates when required. </w:t>
      </w:r>
    </w:p>
    <w:p w14:paraId="4B9E4A31" w14:textId="3593B2C8" w:rsidR="00784307" w:rsidRPr="00E2119F" w:rsidRDefault="00784307" w:rsidP="00E2119F">
      <w:pPr>
        <w:rPr>
          <w:rFonts w:ascii="Arial Nova" w:hAnsi="Arial Nova"/>
          <w:sz w:val="24"/>
          <w:szCs w:val="24"/>
        </w:rPr>
      </w:pPr>
      <w:r w:rsidRPr="00E2119F">
        <w:rPr>
          <w:rFonts w:ascii="Arial Nova" w:hAnsi="Arial Nova"/>
          <w:sz w:val="24"/>
          <w:szCs w:val="24"/>
        </w:rPr>
        <w:t>This qualification specification is intended for</w:t>
      </w:r>
      <w:r w:rsidR="004903BB" w:rsidRPr="00E2119F">
        <w:rPr>
          <w:rFonts w:ascii="Arial Nova" w:hAnsi="Arial Nova"/>
          <w:sz w:val="24"/>
          <w:szCs w:val="24"/>
        </w:rPr>
        <w:t xml:space="preserve"> potential candidates or employers</w:t>
      </w:r>
      <w:r w:rsidRPr="00E2119F">
        <w:rPr>
          <w:rFonts w:ascii="Arial Nova" w:hAnsi="Arial Nova"/>
          <w:sz w:val="24"/>
          <w:szCs w:val="24"/>
        </w:rPr>
        <w:t>. It details the requirements for candidates to achieve the qualification and includes information specific to managing and delivering the qualification(s), as well as the necessary quality assurance requirements.</w:t>
      </w:r>
      <w:r w:rsidR="004903BB" w:rsidRPr="00E2119F">
        <w:rPr>
          <w:rFonts w:ascii="Arial Nova" w:hAnsi="Arial Nova"/>
          <w:sz w:val="24"/>
          <w:szCs w:val="24"/>
        </w:rPr>
        <w:t xml:space="preserve"> Our A</w:t>
      </w:r>
      <w:r w:rsidR="00DF3205">
        <w:rPr>
          <w:rFonts w:ascii="Arial Nova" w:hAnsi="Arial Nova"/>
          <w:sz w:val="24"/>
          <w:szCs w:val="24"/>
        </w:rPr>
        <w:t>TCs</w:t>
      </w:r>
      <w:r w:rsidR="004903BB" w:rsidRPr="00E2119F">
        <w:rPr>
          <w:rFonts w:ascii="Arial Nova" w:hAnsi="Arial Nova"/>
          <w:sz w:val="24"/>
          <w:szCs w:val="24"/>
        </w:rPr>
        <w:t xml:space="preserve"> have access to a more detailed unit-based specification for this qualification along with other guidance documents such as our Approved Training Centre Manual to </w:t>
      </w:r>
      <w:r w:rsidR="002112F7" w:rsidRPr="00E2119F">
        <w:rPr>
          <w:rFonts w:ascii="Arial Nova" w:hAnsi="Arial Nova"/>
          <w:sz w:val="24"/>
          <w:szCs w:val="24"/>
        </w:rPr>
        <w:t xml:space="preserve">support their delivery and assessment processes. </w:t>
      </w:r>
    </w:p>
    <w:p w14:paraId="69A77E21" w14:textId="77777777" w:rsidR="004903BB" w:rsidRPr="00E2119F" w:rsidRDefault="004903BB" w:rsidP="00E2119F">
      <w:pPr>
        <w:rPr>
          <w:rFonts w:ascii="Arial Nova" w:hAnsi="Arial Nova"/>
          <w:sz w:val="24"/>
          <w:szCs w:val="24"/>
        </w:rPr>
      </w:pPr>
    </w:p>
    <w:p w14:paraId="0E9C80A8" w14:textId="77777777" w:rsidR="004903BB" w:rsidRPr="00E2119F" w:rsidRDefault="004903BB" w:rsidP="00E2119F">
      <w:pPr>
        <w:rPr>
          <w:rFonts w:ascii="Arial Nova" w:hAnsi="Arial Nova"/>
          <w:sz w:val="24"/>
          <w:szCs w:val="24"/>
        </w:rPr>
      </w:pPr>
    </w:p>
    <w:p w14:paraId="5FB6F595" w14:textId="77777777" w:rsidR="004903BB" w:rsidRPr="00E2119F" w:rsidRDefault="004903BB" w:rsidP="00E2119F">
      <w:pPr>
        <w:rPr>
          <w:rFonts w:ascii="Arial Nova" w:hAnsi="Arial Nova"/>
          <w:sz w:val="24"/>
          <w:szCs w:val="24"/>
        </w:rPr>
      </w:pPr>
    </w:p>
    <w:p w14:paraId="30A052FB" w14:textId="77777777" w:rsidR="004903BB" w:rsidRPr="00E2119F" w:rsidRDefault="004903BB" w:rsidP="00E2119F">
      <w:pPr>
        <w:rPr>
          <w:rFonts w:ascii="Arial Nova" w:hAnsi="Arial Nova"/>
          <w:sz w:val="24"/>
          <w:szCs w:val="24"/>
        </w:rPr>
      </w:pPr>
    </w:p>
    <w:p w14:paraId="27A3867A" w14:textId="77777777" w:rsidR="004903BB" w:rsidRPr="00E2119F" w:rsidRDefault="004903BB" w:rsidP="00E2119F">
      <w:pPr>
        <w:rPr>
          <w:rFonts w:ascii="Arial Nova" w:hAnsi="Arial Nova"/>
          <w:sz w:val="24"/>
          <w:szCs w:val="24"/>
        </w:rPr>
      </w:pPr>
    </w:p>
    <w:p w14:paraId="18032171" w14:textId="77777777" w:rsidR="004903BB" w:rsidRPr="00E2119F" w:rsidRDefault="004903BB" w:rsidP="00E2119F">
      <w:pPr>
        <w:rPr>
          <w:rFonts w:ascii="Arial Nova" w:hAnsi="Arial Nova"/>
          <w:sz w:val="24"/>
          <w:szCs w:val="24"/>
        </w:rPr>
      </w:pPr>
    </w:p>
    <w:p w14:paraId="71F18BA7" w14:textId="77777777" w:rsidR="004903BB" w:rsidRPr="00E2119F" w:rsidRDefault="004903BB" w:rsidP="00E2119F">
      <w:pPr>
        <w:rPr>
          <w:rFonts w:ascii="Arial Nova" w:hAnsi="Arial Nova"/>
          <w:sz w:val="24"/>
          <w:szCs w:val="24"/>
        </w:rPr>
      </w:pPr>
    </w:p>
    <w:bookmarkEnd w:id="0"/>
    <w:p w14:paraId="39048564" w14:textId="77777777" w:rsidR="006B4C88" w:rsidRPr="00E2119F" w:rsidRDefault="006B4C88" w:rsidP="00E2119F">
      <w:pPr>
        <w:rPr>
          <w:rFonts w:ascii="Arial Nova" w:hAnsi="Arial Nova"/>
          <w:sz w:val="24"/>
          <w:szCs w:val="24"/>
        </w:rPr>
      </w:pPr>
    </w:p>
    <w:p w14:paraId="11DDE23C" w14:textId="77777777" w:rsidR="004903BB" w:rsidRPr="00E2119F" w:rsidRDefault="004903BB" w:rsidP="00E2119F">
      <w:pPr>
        <w:pStyle w:val="Heading3"/>
        <w:rPr>
          <w:rFonts w:ascii="Arial Nova" w:hAnsi="Arial Nova"/>
        </w:rPr>
      </w:pPr>
      <w:bookmarkStart w:id="13" w:name="_Toc207802768"/>
      <w:r w:rsidRPr="00E2119F">
        <w:rPr>
          <w:rFonts w:ascii="Arial Nova" w:hAnsi="Arial Nova"/>
        </w:rPr>
        <w:t>Understanding the Purpose of this Qualification</w:t>
      </w:r>
      <w:bookmarkEnd w:id="13"/>
      <w:r w:rsidRPr="00E2119F">
        <w:rPr>
          <w:rFonts w:ascii="Arial Nova" w:hAnsi="Arial Nova"/>
        </w:rPr>
        <w:t xml:space="preserve"> </w:t>
      </w:r>
    </w:p>
    <w:p w14:paraId="021497F1" w14:textId="77777777" w:rsidR="00E2119F" w:rsidRPr="00E2119F" w:rsidRDefault="00E2119F" w:rsidP="00E2119F">
      <w:pPr>
        <w:rPr>
          <w:rFonts w:ascii="Arial Nova" w:hAnsi="Arial Nova"/>
          <w:sz w:val="24"/>
          <w:szCs w:val="24"/>
        </w:rPr>
      </w:pPr>
    </w:p>
    <w:p w14:paraId="38A0A3CA" w14:textId="77777777" w:rsidR="00E2119F" w:rsidRPr="00E2119F" w:rsidRDefault="00CD6D7F" w:rsidP="00AB0B3F">
      <w:pPr>
        <w:spacing w:before="240" w:after="0"/>
        <w:rPr>
          <w:rFonts w:ascii="Arial Nova" w:hAnsi="Arial Nova"/>
          <w:sz w:val="24"/>
          <w:szCs w:val="24"/>
        </w:rPr>
      </w:pPr>
      <w:r w:rsidRPr="00E2119F">
        <w:rPr>
          <w:rFonts w:ascii="Arial Nova" w:hAnsi="Arial Nova"/>
          <w:sz w:val="24"/>
          <w:szCs w:val="24"/>
          <w:lang w:val="en-US"/>
        </w:rPr>
        <w:t xml:space="preserve">This qualification has been carefully designed to provide candidates with the essential knowledge and skills needed to thrive in roles within the fire safety sector. </w:t>
      </w:r>
    </w:p>
    <w:p w14:paraId="32FE176D" w14:textId="77777777" w:rsidR="009C08C1" w:rsidRDefault="009463DF" w:rsidP="00AB0B3F">
      <w:pPr>
        <w:spacing w:before="240" w:after="0"/>
        <w:rPr>
          <w:rFonts w:ascii="Arial Nova" w:hAnsi="Arial Nova"/>
          <w:sz w:val="24"/>
          <w:szCs w:val="24"/>
        </w:rPr>
      </w:pPr>
      <w:bookmarkStart w:id="14" w:name="_Hlk202797348"/>
      <w:r>
        <w:rPr>
          <w:rFonts w:ascii="Arial Nova" w:hAnsi="Arial Nova"/>
          <w:sz w:val="24"/>
          <w:szCs w:val="24"/>
        </w:rPr>
        <w:t xml:space="preserve">It </w:t>
      </w:r>
      <w:r w:rsidRPr="009463DF">
        <w:rPr>
          <w:rFonts w:ascii="Arial Nova" w:hAnsi="Arial Nova"/>
          <w:sz w:val="24"/>
          <w:szCs w:val="24"/>
        </w:rPr>
        <w:t xml:space="preserve">will assist the fire risk assessor to demonstrate the </w:t>
      </w:r>
      <w:r w:rsidR="009C08C1">
        <w:rPr>
          <w:rFonts w:ascii="Arial Nova" w:hAnsi="Arial Nova"/>
          <w:sz w:val="24"/>
          <w:szCs w:val="24"/>
        </w:rPr>
        <w:t xml:space="preserve">Foundation level </w:t>
      </w:r>
      <w:r w:rsidRPr="009463DF">
        <w:rPr>
          <w:rFonts w:ascii="Arial Nova" w:hAnsi="Arial Nova"/>
          <w:sz w:val="24"/>
          <w:szCs w:val="24"/>
        </w:rPr>
        <w:t xml:space="preserve">competencies required to work on behalf of the RP or the DH. </w:t>
      </w:r>
      <w:bookmarkEnd w:id="14"/>
    </w:p>
    <w:p w14:paraId="4F24CFB8" w14:textId="416A85AF" w:rsidR="00CD6D7F" w:rsidRPr="00E2119F" w:rsidRDefault="00CD6D7F" w:rsidP="00AB0B3F">
      <w:pPr>
        <w:spacing w:before="240" w:after="0"/>
        <w:rPr>
          <w:rFonts w:ascii="Arial Nova" w:hAnsi="Arial Nova"/>
          <w:sz w:val="24"/>
          <w:szCs w:val="24"/>
        </w:rPr>
      </w:pPr>
      <w:r w:rsidRPr="00E2119F">
        <w:rPr>
          <w:rFonts w:ascii="Arial Nova" w:hAnsi="Arial Nova"/>
          <w:sz w:val="24"/>
          <w:szCs w:val="24"/>
          <w:lang w:val="en-US"/>
        </w:rPr>
        <w:t>By completing this qualification, candidates validate their abilities, enhance their professional reputation, and expand their career opportunities.</w:t>
      </w:r>
    </w:p>
    <w:p w14:paraId="3AB1AD15" w14:textId="77777777" w:rsidR="00CD6D7F" w:rsidRPr="00E2119F" w:rsidRDefault="00CD6D7F" w:rsidP="00E2119F">
      <w:pPr>
        <w:rPr>
          <w:rFonts w:ascii="Arial Nova" w:hAnsi="Arial Nova"/>
          <w:sz w:val="24"/>
          <w:szCs w:val="24"/>
        </w:rPr>
      </w:pPr>
    </w:p>
    <w:p w14:paraId="575C41F8" w14:textId="18EC354E" w:rsidR="004903BB" w:rsidRPr="00E2119F" w:rsidRDefault="006B4C88" w:rsidP="00E2119F">
      <w:pPr>
        <w:pStyle w:val="Heading3"/>
        <w:rPr>
          <w:rFonts w:ascii="Arial Nova" w:hAnsi="Arial Nova"/>
        </w:rPr>
      </w:pPr>
      <w:bookmarkStart w:id="15" w:name="_Toc207802769"/>
      <w:r>
        <w:rPr>
          <w:rFonts w:ascii="Arial Nova" w:hAnsi="Arial Nova"/>
        </w:rPr>
        <w:t xml:space="preserve">What are the benefits of </w:t>
      </w:r>
      <w:r w:rsidR="004903BB" w:rsidRPr="00E2119F">
        <w:rPr>
          <w:rFonts w:ascii="Arial Nova" w:hAnsi="Arial Nova"/>
        </w:rPr>
        <w:t>this Qualification?</w:t>
      </w:r>
      <w:bookmarkEnd w:id="15"/>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28C482DD" w14:textId="47B6CF02" w:rsidR="00E2119F" w:rsidRPr="00E2119F" w:rsidRDefault="00CD6D7F" w:rsidP="00AB0B3F">
      <w:pPr>
        <w:spacing w:after="0"/>
        <w:rPr>
          <w:rFonts w:ascii="Arial Nova" w:hAnsi="Arial Nova"/>
          <w:sz w:val="24"/>
          <w:szCs w:val="24"/>
        </w:rPr>
      </w:pPr>
      <w:r w:rsidRPr="00E2119F">
        <w:rPr>
          <w:rFonts w:ascii="Arial Nova" w:hAnsi="Arial Nova"/>
          <w:sz w:val="24"/>
          <w:szCs w:val="24"/>
          <w:lang w:val="en-US"/>
        </w:rPr>
        <w:t xml:space="preserve">This qualification is specifically </w:t>
      </w:r>
      <w:r w:rsidR="009C08C1" w:rsidRPr="009C08C1">
        <w:rPr>
          <w:rFonts w:ascii="Arial Nova" w:hAnsi="Arial Nova"/>
          <w:sz w:val="24"/>
          <w:szCs w:val="24"/>
        </w:rPr>
        <w:t>designed for those who are beginning their career as a fire risk assessor and who may be working under supervision. This includes those who are participating in a programme of vocational training or who have enrolled in an FRA apprenticeship scheme.</w:t>
      </w:r>
    </w:p>
    <w:p w14:paraId="5DCDF5DA" w14:textId="6C6C5599" w:rsidR="00E2119F" w:rsidRPr="00E2119F" w:rsidRDefault="00CD6D7F" w:rsidP="00AB0B3F">
      <w:pPr>
        <w:spacing w:after="0"/>
        <w:rPr>
          <w:rFonts w:ascii="Arial Nova" w:hAnsi="Arial Nova"/>
          <w:sz w:val="24"/>
          <w:szCs w:val="24"/>
        </w:rPr>
      </w:pPr>
      <w:r w:rsidRPr="00E2119F">
        <w:rPr>
          <w:rFonts w:ascii="Arial Nova" w:hAnsi="Arial Nova"/>
          <w:sz w:val="24"/>
          <w:szCs w:val="24"/>
          <w:lang w:val="en-US"/>
        </w:rPr>
        <w:br/>
        <w:t xml:space="preserve">It is particularly beneficial for those undertaking roles such as in-house fire risk assessors, independent fire safety consultants, and those appointed by </w:t>
      </w:r>
      <w:r w:rsidRPr="00AE17DB">
        <w:rPr>
          <w:rFonts w:ascii="Arial Nova" w:hAnsi="Arial Nova"/>
          <w:sz w:val="24"/>
          <w:szCs w:val="24"/>
          <w:lang w:val="en-US"/>
        </w:rPr>
        <w:t>a RP or DH</w:t>
      </w:r>
      <w:r w:rsidR="00DF3205" w:rsidRPr="00AE17DB">
        <w:rPr>
          <w:rFonts w:ascii="Arial Nova" w:hAnsi="Arial Nova"/>
          <w:sz w:val="24"/>
          <w:szCs w:val="24"/>
          <w:lang w:val="en-US"/>
        </w:rPr>
        <w:t xml:space="preserve"> </w:t>
      </w:r>
      <w:r w:rsidRPr="00AE17DB">
        <w:rPr>
          <w:rFonts w:ascii="Arial Nova" w:hAnsi="Arial Nova"/>
          <w:sz w:val="24"/>
          <w:szCs w:val="24"/>
          <w:lang w:val="en-US"/>
        </w:rPr>
        <w:t xml:space="preserve">to </w:t>
      </w:r>
      <w:r w:rsidR="00AE17DB" w:rsidRPr="00AE17DB">
        <w:rPr>
          <w:rFonts w:ascii="Arial Nova" w:hAnsi="Arial Nova"/>
          <w:sz w:val="24"/>
          <w:szCs w:val="24"/>
          <w:lang w:val="en-US"/>
        </w:rPr>
        <w:t>undertake</w:t>
      </w:r>
      <w:r w:rsidRPr="00AE17DB">
        <w:rPr>
          <w:rFonts w:ascii="Arial Nova" w:hAnsi="Arial Nova"/>
          <w:sz w:val="24"/>
          <w:szCs w:val="24"/>
          <w:lang w:val="en-US"/>
        </w:rPr>
        <w:t xml:space="preserve"> FRAs in </w:t>
      </w:r>
      <w:r w:rsidR="006F7189" w:rsidRPr="00AE17DB">
        <w:rPr>
          <w:rFonts w:ascii="Arial Nova" w:hAnsi="Arial Nova"/>
          <w:sz w:val="24"/>
          <w:szCs w:val="24"/>
        </w:rPr>
        <w:t xml:space="preserve">buildings and </w:t>
      </w:r>
      <w:r w:rsidRPr="00AE17DB">
        <w:rPr>
          <w:rFonts w:ascii="Arial Nova" w:hAnsi="Arial Nova"/>
          <w:sz w:val="24"/>
          <w:szCs w:val="24"/>
          <w:lang w:val="en-US"/>
        </w:rPr>
        <w:t>premises</w:t>
      </w:r>
      <w:r w:rsidR="006F7189" w:rsidRPr="00AE17DB">
        <w:rPr>
          <w:rFonts w:ascii="Arial Nova" w:hAnsi="Arial Nova"/>
          <w:sz w:val="24"/>
          <w:szCs w:val="24"/>
        </w:rPr>
        <w:t xml:space="preserve"> </w:t>
      </w:r>
      <w:r w:rsidR="006F7189" w:rsidRPr="00AE17DB">
        <w:rPr>
          <w:rFonts w:ascii="Arial Nova" w:hAnsi="Arial Nova"/>
          <w:sz w:val="24"/>
          <w:szCs w:val="24"/>
          <w:lang w:val="en-US"/>
        </w:rPr>
        <w:t xml:space="preserve">that can be </w:t>
      </w:r>
      <w:proofErr w:type="spellStart"/>
      <w:r w:rsidR="006F7189" w:rsidRPr="00AE17DB">
        <w:rPr>
          <w:rFonts w:ascii="Arial Nova" w:hAnsi="Arial Nova"/>
          <w:sz w:val="24"/>
          <w:szCs w:val="24"/>
          <w:lang w:val="en-US"/>
        </w:rPr>
        <w:t>categorised</w:t>
      </w:r>
      <w:proofErr w:type="spellEnd"/>
      <w:r w:rsidR="006F7189" w:rsidRPr="00AE17DB">
        <w:rPr>
          <w:rFonts w:ascii="Arial Nova" w:hAnsi="Arial Nova"/>
          <w:sz w:val="24"/>
          <w:szCs w:val="24"/>
          <w:lang w:val="en-US"/>
        </w:rPr>
        <w:t xml:space="preserve"> as presenting a </w:t>
      </w:r>
      <w:r w:rsidR="009463DF" w:rsidRPr="00AE17DB">
        <w:rPr>
          <w:rFonts w:ascii="Arial Nova" w:hAnsi="Arial Nova"/>
          <w:sz w:val="24"/>
          <w:szCs w:val="24"/>
          <w:lang w:val="en-US"/>
        </w:rPr>
        <w:t>low to moderate</w:t>
      </w:r>
      <w:r w:rsidR="006F7189" w:rsidRPr="00AE17DB">
        <w:rPr>
          <w:rFonts w:ascii="Arial Nova" w:hAnsi="Arial Nova"/>
          <w:sz w:val="24"/>
          <w:szCs w:val="24"/>
          <w:lang w:val="en-US"/>
        </w:rPr>
        <w:t xml:space="preserve"> risk</w:t>
      </w:r>
      <w:r w:rsidRPr="00AE17DB">
        <w:rPr>
          <w:rFonts w:ascii="Arial Nova" w:hAnsi="Arial Nova"/>
          <w:sz w:val="24"/>
          <w:szCs w:val="24"/>
          <w:lang w:val="en-US"/>
        </w:rPr>
        <w:t>.</w:t>
      </w:r>
      <w:r w:rsidRPr="00E2119F">
        <w:rPr>
          <w:rFonts w:ascii="Arial Nova" w:hAnsi="Arial Nova"/>
          <w:sz w:val="24"/>
          <w:szCs w:val="24"/>
          <w:lang w:val="en-US"/>
        </w:rPr>
        <w:t xml:space="preserve"> </w:t>
      </w:r>
    </w:p>
    <w:p w14:paraId="255ED27A" w14:textId="15DD1727" w:rsidR="00CD6D7F" w:rsidRPr="00E2119F" w:rsidRDefault="00CD6D7F" w:rsidP="00AB0B3F">
      <w:pPr>
        <w:spacing w:after="0"/>
        <w:rPr>
          <w:rFonts w:ascii="Arial Nova" w:hAnsi="Arial Nova"/>
          <w:sz w:val="24"/>
          <w:szCs w:val="24"/>
        </w:rPr>
      </w:pPr>
      <w:r w:rsidRPr="00E2119F">
        <w:rPr>
          <w:rFonts w:ascii="Arial Nova" w:hAnsi="Arial Nova"/>
          <w:sz w:val="24"/>
          <w:szCs w:val="24"/>
          <w:lang w:val="en-US"/>
        </w:rPr>
        <w:br/>
        <w:t>Entry to this qualification is subject to meeting the outlined criteria, ensuring candidates are adequately prepared for its demands.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6" w:name="_Toc207802770"/>
      <w:r w:rsidRPr="00E2119F">
        <w:rPr>
          <w:rFonts w:ascii="Arial Nova" w:hAnsi="Arial Nova"/>
        </w:rPr>
        <w:t>Advancing Your Career Through this Qualification</w:t>
      </w:r>
      <w:bookmarkEnd w:id="16"/>
      <w:r w:rsidRPr="00E2119F">
        <w:rPr>
          <w:rFonts w:ascii="Arial Nova" w:hAnsi="Arial Nova"/>
        </w:rPr>
        <w:t xml:space="preserve"> </w:t>
      </w:r>
    </w:p>
    <w:p w14:paraId="60DBFE86" w14:textId="77777777" w:rsidR="00E2119F" w:rsidRPr="00E2119F" w:rsidRDefault="00E2119F" w:rsidP="00E2119F"/>
    <w:p w14:paraId="7E87D163" w14:textId="77777777" w:rsidR="007C2FBE" w:rsidRDefault="00CD6D7F" w:rsidP="00AB0B3F">
      <w:pPr>
        <w:spacing w:after="0"/>
        <w:rPr>
          <w:rFonts w:ascii="Arial Nova" w:hAnsi="Arial Nova"/>
          <w:sz w:val="24"/>
          <w:szCs w:val="24"/>
          <w:lang w:val="en-US"/>
        </w:rPr>
      </w:pPr>
      <w:r w:rsidRPr="00E2119F">
        <w:rPr>
          <w:rFonts w:ascii="Arial Nova" w:hAnsi="Arial Nova"/>
          <w:sz w:val="24"/>
          <w:szCs w:val="24"/>
          <w:lang w:val="en-US"/>
        </w:rPr>
        <w:t xml:space="preserve">Achieving this qualification opens doors to a variety of pathways for further learning and career advancement. </w:t>
      </w:r>
    </w:p>
    <w:p w14:paraId="4CB9BCA7" w14:textId="77777777" w:rsidR="009C08C1" w:rsidRPr="009C08C1" w:rsidRDefault="00CD6D7F" w:rsidP="00AB0B3F">
      <w:pPr>
        <w:rPr>
          <w:rFonts w:ascii="Arial Nova" w:hAnsi="Arial Nova"/>
          <w:sz w:val="24"/>
          <w:szCs w:val="24"/>
        </w:rPr>
      </w:pPr>
      <w:r w:rsidRPr="00E2119F">
        <w:rPr>
          <w:rFonts w:ascii="Arial Nova" w:hAnsi="Arial Nova"/>
          <w:sz w:val="24"/>
          <w:szCs w:val="24"/>
          <w:lang w:val="en-US"/>
        </w:rPr>
        <w:br/>
      </w:r>
      <w:r w:rsidR="009C08C1" w:rsidRPr="009C08C1">
        <w:rPr>
          <w:rFonts w:ascii="Arial Nova" w:hAnsi="Arial Nova"/>
          <w:sz w:val="24"/>
          <w:szCs w:val="24"/>
        </w:rPr>
        <w:t xml:space="preserve">It therefore provides a point of entry into the fire risk assessor learning and development pathway where, career progression follows three core competency levels namely, </w:t>
      </w:r>
      <w:bookmarkStart w:id="17" w:name="_Hlk202798055"/>
      <w:r w:rsidR="009C08C1" w:rsidRPr="009C08C1">
        <w:rPr>
          <w:rFonts w:ascii="Arial Nova" w:hAnsi="Arial Nova"/>
          <w:sz w:val="24"/>
          <w:szCs w:val="24"/>
        </w:rPr>
        <w:t>Foundation, Intermediate and Advanced, in line with guidance provided in BS 8674:2025.</w:t>
      </w:r>
      <w:bookmarkEnd w:id="17"/>
      <w:r w:rsidR="009C08C1" w:rsidRPr="009C08C1">
        <w:rPr>
          <w:rFonts w:ascii="Arial Nova" w:hAnsi="Arial Nova"/>
          <w:sz w:val="24"/>
          <w:szCs w:val="24"/>
        </w:rPr>
        <w:t xml:space="preserve"> </w:t>
      </w:r>
    </w:p>
    <w:p w14:paraId="20F1D095" w14:textId="77777777" w:rsidR="009C08C1" w:rsidRDefault="009C08C1" w:rsidP="00AB0B3F">
      <w:pPr>
        <w:rPr>
          <w:rFonts w:ascii="Arial Nova" w:hAnsi="Arial Nova"/>
          <w:sz w:val="24"/>
          <w:szCs w:val="24"/>
        </w:rPr>
      </w:pPr>
      <w:r w:rsidRPr="009C08C1">
        <w:rPr>
          <w:rFonts w:ascii="Arial Nova" w:hAnsi="Arial Nova"/>
          <w:sz w:val="24"/>
          <w:szCs w:val="24"/>
        </w:rPr>
        <w:t xml:space="preserve">This qualification also acts as a gateway to enable participation in other fire safety related learning and development programmes. </w:t>
      </w:r>
    </w:p>
    <w:p w14:paraId="6B32F3FB" w14:textId="4198E0B8" w:rsidR="006B4C88" w:rsidRDefault="009C08C1" w:rsidP="009C08C1">
      <w:pPr>
        <w:rPr>
          <w:rFonts w:ascii="Arial Nova" w:hAnsi="Arial Nova"/>
          <w:sz w:val="24"/>
          <w:szCs w:val="24"/>
        </w:rPr>
      </w:pPr>
      <w:r w:rsidRPr="009C08C1">
        <w:rPr>
          <w:rFonts w:ascii="Arial Nova" w:hAnsi="Arial Nova"/>
          <w:sz w:val="24"/>
          <w:szCs w:val="24"/>
        </w:rPr>
        <w:t>These are aimed at broadening a candidate’s fire safety knowledge base and provides a means for them to participate in other programmes to develop their competence</w:t>
      </w:r>
    </w:p>
    <w:p w14:paraId="13968E56" w14:textId="77777777" w:rsidR="006B4C88" w:rsidRPr="00E2119F" w:rsidRDefault="006B4C88" w:rsidP="00E2119F">
      <w:pPr>
        <w:rPr>
          <w:rFonts w:ascii="Arial Nova" w:hAnsi="Arial Nova"/>
          <w:sz w:val="24"/>
          <w:szCs w:val="24"/>
        </w:rPr>
      </w:pPr>
    </w:p>
    <w:p w14:paraId="33CF8F6F" w14:textId="77777777" w:rsidR="004903BB" w:rsidRPr="00E2119F" w:rsidRDefault="004903BB" w:rsidP="00E2119F">
      <w:pPr>
        <w:pStyle w:val="Heading3"/>
        <w:rPr>
          <w:rFonts w:ascii="Arial Nova" w:hAnsi="Arial Nova"/>
        </w:rPr>
      </w:pPr>
      <w:bookmarkStart w:id="18" w:name="_Toc207802771"/>
      <w:r w:rsidRPr="00E2119F">
        <w:rPr>
          <w:rFonts w:ascii="Arial Nova" w:hAnsi="Arial Nova"/>
        </w:rPr>
        <w:lastRenderedPageBreak/>
        <w:t>Eligibility to Enrol</w:t>
      </w:r>
      <w:bookmarkEnd w:id="18"/>
      <w:r w:rsidRPr="00E2119F">
        <w:rPr>
          <w:rFonts w:ascii="Arial Nova" w:hAnsi="Arial Nova"/>
        </w:rPr>
        <w:t xml:space="preserve"> </w:t>
      </w:r>
    </w:p>
    <w:p w14:paraId="5CA5498E" w14:textId="2CE0FE60" w:rsidR="009C08C1" w:rsidRPr="009C08C1" w:rsidRDefault="00CD6D7F" w:rsidP="009C08C1">
      <w:pPr>
        <w:rPr>
          <w:rFonts w:ascii="Arial Nova" w:hAnsi="Arial Nova"/>
          <w:sz w:val="24"/>
          <w:szCs w:val="24"/>
        </w:rPr>
      </w:pPr>
      <w:r w:rsidRPr="00E2119F">
        <w:rPr>
          <w:rFonts w:ascii="Arial Nova" w:hAnsi="Arial Nova"/>
          <w:sz w:val="24"/>
          <w:szCs w:val="24"/>
          <w:lang w:val="en-US"/>
        </w:rPr>
        <w:br/>
      </w:r>
      <w:r w:rsidR="009C08C1" w:rsidRPr="009C08C1">
        <w:rPr>
          <w:rFonts w:ascii="Arial Nova" w:hAnsi="Arial Nova"/>
          <w:sz w:val="24"/>
          <w:szCs w:val="24"/>
        </w:rPr>
        <w:t>There are no pre-requisite entry requirements for registration and completion of this qualification. However, candidates must</w:t>
      </w:r>
      <w:r w:rsidR="009C08C1">
        <w:rPr>
          <w:rFonts w:ascii="Arial Nova" w:hAnsi="Arial Nova"/>
          <w:sz w:val="24"/>
          <w:szCs w:val="24"/>
        </w:rPr>
        <w:t xml:space="preserve"> be at least 18 years old and</w:t>
      </w:r>
      <w:r w:rsidR="009C08C1" w:rsidRPr="009C08C1">
        <w:rPr>
          <w:rFonts w:ascii="Arial Nova" w:hAnsi="Arial Nova"/>
          <w:sz w:val="24"/>
          <w:szCs w:val="24"/>
        </w:rPr>
        <w:t xml:space="preserve"> be able to demonstrate evidence of proficiency in core skills such as; literacy, numeracy, and communication.</w:t>
      </w:r>
    </w:p>
    <w:p w14:paraId="7DD3917D" w14:textId="26535BF5" w:rsidR="00CD6D7F" w:rsidRPr="00E2119F" w:rsidRDefault="009C08C1" w:rsidP="00E2119F">
      <w:pPr>
        <w:rPr>
          <w:rFonts w:ascii="Arial Nova" w:hAnsi="Arial Nova"/>
          <w:sz w:val="24"/>
          <w:szCs w:val="24"/>
        </w:rPr>
      </w:pPr>
      <w:r w:rsidRPr="009C08C1">
        <w:rPr>
          <w:rFonts w:ascii="Arial Nova" w:hAnsi="Arial Nova"/>
          <w:sz w:val="24"/>
          <w:szCs w:val="24"/>
        </w:rPr>
        <w:t>Candidates must also have access to the relevant environment, equipment, and materials to allow them to successfully gather the evidence requirements as detailed within this specification.</w:t>
      </w:r>
    </w:p>
    <w:p w14:paraId="7011D78F" w14:textId="7EFAFD47" w:rsidR="004903BB" w:rsidRPr="00E2119F" w:rsidRDefault="004903BB" w:rsidP="00E2119F">
      <w:pPr>
        <w:pStyle w:val="Heading3"/>
        <w:rPr>
          <w:rFonts w:ascii="Arial Nova" w:hAnsi="Arial Nova"/>
        </w:rPr>
      </w:pPr>
      <w:bookmarkStart w:id="19" w:name="_Toc207802772"/>
      <w:r w:rsidRPr="00E2119F">
        <w:rPr>
          <w:rFonts w:ascii="Arial Nova" w:hAnsi="Arial Nova"/>
        </w:rPr>
        <w:t>Achieving the Qualification</w:t>
      </w:r>
      <w:bookmarkEnd w:id="19"/>
      <w:r w:rsidRPr="00E2119F">
        <w:rPr>
          <w:rFonts w:ascii="Arial Nova" w:hAnsi="Arial Nova"/>
        </w:rPr>
        <w:t xml:space="preserve"> </w:t>
      </w:r>
    </w:p>
    <w:p w14:paraId="4569B887" w14:textId="77777777" w:rsidR="00E2119F" w:rsidRPr="00E2119F" w:rsidRDefault="00E2119F" w:rsidP="00E2119F">
      <w:pPr>
        <w:rPr>
          <w:rFonts w:ascii="Arial Nova" w:hAnsi="Arial Nova"/>
          <w:sz w:val="24"/>
          <w:szCs w:val="24"/>
        </w:rPr>
      </w:pPr>
    </w:p>
    <w:p w14:paraId="0509CB65" w14:textId="77777777" w:rsidR="00AB0B3F" w:rsidRDefault="00CD6D7F" w:rsidP="00AB0B3F">
      <w:pPr>
        <w:rPr>
          <w:rFonts w:ascii="Arial Nova" w:hAnsi="Arial Nova"/>
          <w:sz w:val="24"/>
          <w:szCs w:val="24"/>
        </w:rPr>
      </w:pPr>
      <w:r w:rsidRPr="00E2119F">
        <w:rPr>
          <w:rFonts w:ascii="Arial Nova" w:hAnsi="Arial Nova"/>
          <w:sz w:val="24"/>
          <w:szCs w:val="24"/>
          <w:lang w:val="en-US"/>
        </w:rPr>
        <w:t xml:space="preserve">To successfully achieve this qualification, candidates must </w:t>
      </w:r>
      <w:r w:rsidR="00E2119F">
        <w:rPr>
          <w:rFonts w:ascii="Arial Nova" w:hAnsi="Arial Nova"/>
          <w:sz w:val="24"/>
          <w:szCs w:val="24"/>
          <w:lang w:val="en-US"/>
        </w:rPr>
        <w:t xml:space="preserve">achieve the </w:t>
      </w:r>
      <w:r w:rsidRPr="00E2119F">
        <w:rPr>
          <w:rFonts w:ascii="Arial Nova" w:hAnsi="Arial Nova"/>
          <w:sz w:val="24"/>
          <w:szCs w:val="24"/>
          <w:lang w:val="en-US"/>
        </w:rPr>
        <w:t xml:space="preserve">1 mandatory unit. </w:t>
      </w:r>
    </w:p>
    <w:p w14:paraId="54042E7B" w14:textId="22FA597C" w:rsidR="004903BB" w:rsidRPr="00E2119F" w:rsidRDefault="00CD6D7F" w:rsidP="00AB0B3F">
      <w:pPr>
        <w:rPr>
          <w:rFonts w:ascii="Arial Nova" w:hAnsi="Arial Nova"/>
          <w:sz w:val="24"/>
          <w:szCs w:val="24"/>
        </w:rPr>
      </w:pPr>
      <w:r w:rsidRPr="00E2119F">
        <w:rPr>
          <w:rFonts w:ascii="Arial Nova" w:hAnsi="Arial Nova"/>
          <w:sz w:val="24"/>
          <w:szCs w:val="24"/>
          <w:lang w:val="en-US"/>
        </w:rPr>
        <w:t xml:space="preserve">The assessment methods include portfolio of evidence (including case studies, reports, observation, and professional discussion), with all learning outcomes being assessed against set criteria to ensure a comprehensive </w:t>
      </w:r>
      <w:r w:rsidR="009C08C1">
        <w:rPr>
          <w:rFonts w:ascii="Arial Nova" w:hAnsi="Arial Nova"/>
          <w:sz w:val="24"/>
          <w:szCs w:val="24"/>
          <w:lang w:val="en-US"/>
        </w:rPr>
        <w:t>assessment</w:t>
      </w:r>
      <w:r w:rsidRPr="00E2119F">
        <w:rPr>
          <w:rFonts w:ascii="Arial Nova" w:hAnsi="Arial Nova"/>
          <w:sz w:val="24"/>
          <w:szCs w:val="24"/>
          <w:lang w:val="en-US"/>
        </w:rPr>
        <w:t xml:space="preserve"> of </w:t>
      </w:r>
      <w:r w:rsidR="009C08C1">
        <w:rPr>
          <w:rFonts w:ascii="Arial Nova" w:hAnsi="Arial Nova"/>
          <w:sz w:val="24"/>
          <w:szCs w:val="24"/>
          <w:lang w:val="en-US"/>
        </w:rPr>
        <w:t>the required skills and knowledge at Foundation Level</w:t>
      </w:r>
      <w:r w:rsidRPr="00E2119F">
        <w:rPr>
          <w:rFonts w:ascii="Arial Nova" w:hAnsi="Arial Nova"/>
          <w:sz w:val="24"/>
          <w:szCs w:val="24"/>
          <w:lang w:val="en-US"/>
        </w:rPr>
        <w:t>.</w:t>
      </w:r>
    </w:p>
    <w:p w14:paraId="6EB9317C" w14:textId="77777777" w:rsidR="004903BB" w:rsidRPr="00E2119F" w:rsidRDefault="004903BB" w:rsidP="00E2119F">
      <w:pPr>
        <w:rPr>
          <w:rFonts w:ascii="Arial Nova" w:hAnsi="Arial Nova"/>
          <w:sz w:val="24"/>
          <w:szCs w:val="24"/>
        </w:rPr>
      </w:pPr>
    </w:p>
    <w:p w14:paraId="58D5FF0F" w14:textId="77777777" w:rsidR="004903BB" w:rsidRPr="00E2119F" w:rsidRDefault="004903BB" w:rsidP="00E2119F">
      <w:pPr>
        <w:pStyle w:val="Heading3"/>
        <w:rPr>
          <w:rFonts w:ascii="Arial Nova" w:hAnsi="Arial Nova"/>
        </w:rPr>
      </w:pPr>
      <w:bookmarkStart w:id="20" w:name="_Toc207802773"/>
      <w:r w:rsidRPr="00E2119F">
        <w:rPr>
          <w:rFonts w:ascii="Arial Nova" w:hAnsi="Arial Nova"/>
        </w:rPr>
        <w:t>Scope and Topics Covered</w:t>
      </w:r>
      <w:bookmarkEnd w:id="20"/>
      <w:r w:rsidRPr="00E2119F">
        <w:rPr>
          <w:rFonts w:ascii="Arial Nova" w:hAnsi="Arial Nova"/>
        </w:rPr>
        <w:t xml:space="preserve"> </w:t>
      </w:r>
    </w:p>
    <w:p w14:paraId="5ABE1FF7" w14:textId="77777777" w:rsidR="004903BB" w:rsidRPr="00E2119F" w:rsidRDefault="004903BB" w:rsidP="00E2119F">
      <w:pPr>
        <w:rPr>
          <w:rFonts w:ascii="Arial Nova" w:hAnsi="Arial Nova"/>
          <w:sz w:val="24"/>
          <w:szCs w:val="24"/>
        </w:rPr>
      </w:pPr>
    </w:p>
    <w:p w14:paraId="543E2B9E" w14:textId="7947AEC1" w:rsidR="006F7189" w:rsidRPr="00AB0B3F" w:rsidRDefault="00CD6D7F" w:rsidP="00E2119F">
      <w:pPr>
        <w:rPr>
          <w:rFonts w:ascii="Arial Nova" w:hAnsi="Arial Nova"/>
          <w:sz w:val="24"/>
          <w:szCs w:val="24"/>
        </w:rPr>
      </w:pPr>
      <w:r w:rsidRPr="00E2119F">
        <w:rPr>
          <w:rFonts w:ascii="Arial Nova" w:hAnsi="Arial Nova"/>
          <w:sz w:val="24"/>
          <w:szCs w:val="24"/>
          <w:lang w:val="en-US"/>
        </w:rPr>
        <w:t xml:space="preserve">This qualification delivers an in-depth exploration of key areas relevant to </w:t>
      </w:r>
      <w:r w:rsidR="009C08C1">
        <w:rPr>
          <w:rFonts w:ascii="Arial Nova" w:hAnsi="Arial Nova"/>
          <w:sz w:val="24"/>
          <w:szCs w:val="24"/>
        </w:rPr>
        <w:t xml:space="preserve">Foundation </w:t>
      </w:r>
      <w:r w:rsidRPr="00E2119F">
        <w:rPr>
          <w:rFonts w:ascii="Arial Nova" w:hAnsi="Arial Nova"/>
          <w:sz w:val="24"/>
          <w:szCs w:val="24"/>
          <w:lang w:val="en-US"/>
        </w:rPr>
        <w:t xml:space="preserve">fire risk assessment. </w:t>
      </w:r>
      <w:r w:rsidRPr="00E2119F">
        <w:rPr>
          <w:rFonts w:ascii="Arial Nova" w:hAnsi="Arial Nova"/>
          <w:sz w:val="24"/>
          <w:szCs w:val="24"/>
          <w:lang w:val="en-US"/>
        </w:rPr>
        <w:br/>
        <w:t>The topics have been structured to provide a well-rounded understanding, with core areas including:</w:t>
      </w:r>
    </w:p>
    <w:p w14:paraId="09D75AE5" w14:textId="056284E3" w:rsidR="006F7189" w:rsidRPr="00E2119F" w:rsidRDefault="009C08C1" w:rsidP="00E2119F">
      <w:pPr>
        <w:pStyle w:val="ListParagraph"/>
        <w:numPr>
          <w:ilvl w:val="0"/>
          <w:numId w:val="56"/>
        </w:numPr>
        <w:rPr>
          <w:rFonts w:ascii="Arial Nova" w:hAnsi="Arial Nova"/>
          <w:sz w:val="24"/>
          <w:szCs w:val="24"/>
          <w:lang w:val="en-US"/>
        </w:rPr>
      </w:pPr>
      <w:r w:rsidRPr="2A6CB950">
        <w:rPr>
          <w:rFonts w:ascii="Arial Nova" w:hAnsi="Arial Nova"/>
          <w:sz w:val="24"/>
          <w:szCs w:val="24"/>
          <w:lang w:val="en-US"/>
        </w:rPr>
        <w:t>Understanding the</w:t>
      </w:r>
      <w:r w:rsidR="006F7189" w:rsidRPr="2A6CB950">
        <w:rPr>
          <w:rFonts w:ascii="Arial Nova" w:hAnsi="Arial Nova"/>
          <w:sz w:val="24"/>
          <w:szCs w:val="24"/>
          <w:lang w:val="en-US"/>
        </w:rPr>
        <w:t xml:space="preserve"> </w:t>
      </w:r>
      <w:r w:rsidRPr="2A6CB950">
        <w:rPr>
          <w:rFonts w:ascii="Arial Nova" w:hAnsi="Arial Nova"/>
          <w:sz w:val="24"/>
          <w:szCs w:val="24"/>
          <w:lang w:val="en-US"/>
        </w:rPr>
        <w:t>Foundation</w:t>
      </w:r>
      <w:r w:rsidR="006F7189" w:rsidRPr="2A6CB950">
        <w:rPr>
          <w:rFonts w:ascii="Arial Nova" w:hAnsi="Arial Nova"/>
          <w:sz w:val="24"/>
          <w:szCs w:val="24"/>
          <w:lang w:val="en-US"/>
        </w:rPr>
        <w:t xml:space="preserve"> FRA principles </w:t>
      </w:r>
      <w:r w:rsidR="79D4CFE0" w:rsidRPr="2A6CB950">
        <w:rPr>
          <w:rFonts w:ascii="Arial Nova" w:hAnsi="Arial Nova"/>
          <w:sz w:val="24"/>
          <w:szCs w:val="24"/>
          <w:lang w:val="en-US"/>
        </w:rPr>
        <w:t>for</w:t>
      </w:r>
      <w:r w:rsidR="006F7189" w:rsidRPr="2A6CB950">
        <w:rPr>
          <w:rFonts w:ascii="Arial Nova" w:hAnsi="Arial Nova"/>
          <w:sz w:val="24"/>
          <w:szCs w:val="24"/>
          <w:lang w:val="en-US"/>
        </w:rPr>
        <w:t xml:space="preserve"> buildings and premises that can be </w:t>
      </w:r>
      <w:proofErr w:type="spellStart"/>
      <w:r w:rsidR="006F7189" w:rsidRPr="2A6CB950">
        <w:rPr>
          <w:rFonts w:ascii="Arial Nova" w:hAnsi="Arial Nova"/>
          <w:sz w:val="24"/>
          <w:szCs w:val="24"/>
          <w:lang w:val="en-US"/>
        </w:rPr>
        <w:t>categorised</w:t>
      </w:r>
      <w:proofErr w:type="spellEnd"/>
      <w:r w:rsidR="006F7189" w:rsidRPr="2A6CB950">
        <w:rPr>
          <w:rFonts w:ascii="Arial Nova" w:hAnsi="Arial Nova"/>
          <w:sz w:val="24"/>
          <w:szCs w:val="24"/>
          <w:lang w:val="en-US"/>
        </w:rPr>
        <w:t xml:space="preserve"> as presenting a </w:t>
      </w:r>
      <w:r w:rsidRPr="2A6CB950">
        <w:rPr>
          <w:rFonts w:ascii="Arial Nova" w:hAnsi="Arial Nova"/>
          <w:sz w:val="24"/>
          <w:szCs w:val="24"/>
          <w:lang w:val="en-US"/>
        </w:rPr>
        <w:t xml:space="preserve">low to moderate </w:t>
      </w:r>
      <w:r w:rsidR="006F7189" w:rsidRPr="2A6CB950">
        <w:rPr>
          <w:rFonts w:ascii="Arial Nova" w:hAnsi="Arial Nova"/>
          <w:sz w:val="24"/>
          <w:szCs w:val="24"/>
          <w:lang w:val="en-US"/>
        </w:rPr>
        <w:t>risk.</w:t>
      </w:r>
    </w:p>
    <w:p w14:paraId="25C6B4A5" w14:textId="0E6FF680" w:rsidR="006F7189" w:rsidRDefault="009C08C1" w:rsidP="00E2119F">
      <w:pPr>
        <w:pStyle w:val="ListParagraph"/>
        <w:numPr>
          <w:ilvl w:val="0"/>
          <w:numId w:val="56"/>
        </w:numPr>
        <w:rPr>
          <w:rFonts w:ascii="Arial Nova" w:hAnsi="Arial Nova"/>
          <w:sz w:val="24"/>
          <w:szCs w:val="24"/>
          <w:lang w:val="en-US"/>
        </w:rPr>
      </w:pPr>
      <w:r>
        <w:rPr>
          <w:rFonts w:ascii="Arial Nova" w:hAnsi="Arial Nova"/>
          <w:sz w:val="24"/>
          <w:szCs w:val="24"/>
          <w:lang w:val="en-US"/>
        </w:rPr>
        <w:t>Understanding</w:t>
      </w:r>
      <w:r w:rsidR="006F7189" w:rsidRPr="00E2119F">
        <w:rPr>
          <w:rFonts w:ascii="Arial Nova" w:hAnsi="Arial Nova"/>
          <w:sz w:val="24"/>
          <w:szCs w:val="24"/>
          <w:lang w:val="en-US"/>
        </w:rPr>
        <w:t xml:space="preserve"> and applying </w:t>
      </w:r>
      <w:r>
        <w:rPr>
          <w:rFonts w:ascii="Arial Nova" w:hAnsi="Arial Nova"/>
          <w:sz w:val="24"/>
          <w:szCs w:val="24"/>
          <w:lang w:val="en-US"/>
        </w:rPr>
        <w:t xml:space="preserve">fire safety </w:t>
      </w:r>
      <w:r w:rsidR="006F7189" w:rsidRPr="00E2119F">
        <w:rPr>
          <w:rFonts w:ascii="Arial Nova" w:hAnsi="Arial Nova"/>
          <w:sz w:val="24"/>
          <w:szCs w:val="24"/>
          <w:lang w:val="en-US"/>
        </w:rPr>
        <w:t>legislation, regulations, and guidance</w:t>
      </w:r>
    </w:p>
    <w:p w14:paraId="22CF77BA" w14:textId="78D3DB69" w:rsidR="009C08C1" w:rsidRDefault="009C08C1" w:rsidP="00E2119F">
      <w:pPr>
        <w:pStyle w:val="ListParagraph"/>
        <w:numPr>
          <w:ilvl w:val="0"/>
          <w:numId w:val="56"/>
        </w:numPr>
        <w:rPr>
          <w:rFonts w:ascii="Arial Nova" w:hAnsi="Arial Nova"/>
          <w:sz w:val="24"/>
          <w:szCs w:val="24"/>
          <w:lang w:val="en-US"/>
        </w:rPr>
      </w:pPr>
      <w:r>
        <w:rPr>
          <w:rFonts w:ascii="Arial Nova" w:hAnsi="Arial Nova"/>
          <w:sz w:val="24"/>
          <w:szCs w:val="24"/>
          <w:lang w:val="en-US"/>
        </w:rPr>
        <w:t>Understanding building design and maintenance to reduce the likelihood that fires occur, develop and spread</w:t>
      </w:r>
    </w:p>
    <w:p w14:paraId="3C9B4D80" w14:textId="13813AF1" w:rsidR="006B4C88" w:rsidRPr="00AB0B3F" w:rsidRDefault="006F7189" w:rsidP="00E2119F">
      <w:pPr>
        <w:pStyle w:val="ListParagraph"/>
        <w:numPr>
          <w:ilvl w:val="0"/>
          <w:numId w:val="56"/>
        </w:numPr>
        <w:rPr>
          <w:rFonts w:ascii="Arial Nova" w:hAnsi="Arial Nova"/>
          <w:sz w:val="24"/>
          <w:szCs w:val="24"/>
          <w:lang w:val="en-US"/>
        </w:rPr>
      </w:pPr>
      <w:r w:rsidRPr="00AB0B3F">
        <w:rPr>
          <w:rFonts w:ascii="Arial Nova" w:hAnsi="Arial Nova"/>
          <w:sz w:val="24"/>
          <w:szCs w:val="24"/>
          <w:lang w:val="en-US"/>
        </w:rPr>
        <w:t xml:space="preserve">Evaluating fire safety measures and management </w:t>
      </w:r>
      <w:r w:rsidR="009C08C1" w:rsidRPr="00AB0B3F">
        <w:rPr>
          <w:rFonts w:ascii="Arial Nova" w:hAnsi="Arial Nova"/>
          <w:sz w:val="24"/>
          <w:szCs w:val="24"/>
          <w:lang w:val="en-US"/>
        </w:rPr>
        <w:t>arrangements</w:t>
      </w:r>
      <w:r w:rsidR="00CD6D7F" w:rsidRPr="00AB0B3F">
        <w:rPr>
          <w:rFonts w:ascii="Arial Nova" w:hAnsi="Arial Nova"/>
          <w:sz w:val="24"/>
          <w:szCs w:val="24"/>
          <w:lang w:val="en-US"/>
        </w:rPr>
        <w:br/>
      </w:r>
    </w:p>
    <w:p w14:paraId="199257B4" w14:textId="2CF8F2A8" w:rsidR="004903BB" w:rsidRPr="00E2119F" w:rsidRDefault="004903BB" w:rsidP="00E2119F">
      <w:pPr>
        <w:pStyle w:val="Heading3"/>
        <w:rPr>
          <w:rFonts w:ascii="Arial Nova" w:hAnsi="Arial Nova"/>
        </w:rPr>
      </w:pPr>
      <w:bookmarkStart w:id="21" w:name="_Toc207802774"/>
      <w:r w:rsidRPr="00E2119F">
        <w:rPr>
          <w:rFonts w:ascii="Arial Nova" w:hAnsi="Arial Nova"/>
        </w:rPr>
        <w:t>Unit of Study</w:t>
      </w:r>
      <w:bookmarkEnd w:id="21"/>
      <w:r w:rsidRPr="00E2119F">
        <w:rPr>
          <w:rFonts w:ascii="Arial Nova" w:hAnsi="Arial Nova"/>
        </w:rPr>
        <w:t xml:space="preserve"> </w:t>
      </w:r>
    </w:p>
    <w:p w14:paraId="218D6353" w14:textId="77777777" w:rsidR="004903BB" w:rsidRPr="00E2119F" w:rsidRDefault="004903BB" w:rsidP="00E2119F">
      <w:pPr>
        <w:rPr>
          <w:rFonts w:ascii="Arial Nova" w:hAnsi="Arial Nova"/>
          <w:sz w:val="24"/>
          <w:szCs w:val="24"/>
        </w:rPr>
      </w:pPr>
    </w:p>
    <w:p w14:paraId="3396DB12" w14:textId="77777777"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BB63D7">
        <w:tc>
          <w:tcPr>
            <w:tcW w:w="1696" w:type="dxa"/>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BB63D7" w14:paraId="1072C095" w14:textId="77777777" w:rsidTr="00BB63D7">
        <w:tc>
          <w:tcPr>
            <w:tcW w:w="1696" w:type="dxa"/>
            <w:vAlign w:val="center"/>
          </w:tcPr>
          <w:p w14:paraId="5F188C9D" w14:textId="77777777" w:rsidR="00BB63D7" w:rsidRDefault="00BB63D7" w:rsidP="00BB63D7">
            <w:pPr>
              <w:rPr>
                <w:rFonts w:ascii="Arial Nova" w:hAnsi="Arial Nova"/>
                <w:sz w:val="24"/>
                <w:szCs w:val="24"/>
                <w:lang w:val="en-US"/>
              </w:rPr>
            </w:pPr>
          </w:p>
          <w:p w14:paraId="2BABC97E" w14:textId="31DF504E" w:rsidR="00BB63D7" w:rsidRDefault="00BB63D7" w:rsidP="00BB63D7">
            <w:pPr>
              <w:rPr>
                <w:rFonts w:ascii="Arial Nova" w:hAnsi="Arial Nova"/>
                <w:sz w:val="24"/>
                <w:szCs w:val="24"/>
                <w:lang w:val="en-US"/>
              </w:rPr>
            </w:pPr>
            <w:r w:rsidRPr="00BB63D7">
              <w:rPr>
                <w:rFonts w:ascii="Arial Nova" w:hAnsi="Arial Nova"/>
                <w:sz w:val="24"/>
                <w:szCs w:val="24"/>
                <w:lang w:val="en-US"/>
              </w:rPr>
              <w:t>M/651/7465</w:t>
            </w:r>
          </w:p>
          <w:p w14:paraId="0B79C6FF" w14:textId="77777777" w:rsidR="00BB63D7" w:rsidRDefault="00BB63D7" w:rsidP="00BB63D7">
            <w:pPr>
              <w:rPr>
                <w:rFonts w:ascii="Arial Nova" w:hAnsi="Arial Nova"/>
                <w:sz w:val="24"/>
                <w:szCs w:val="24"/>
              </w:rPr>
            </w:pPr>
          </w:p>
        </w:tc>
        <w:tc>
          <w:tcPr>
            <w:tcW w:w="1843" w:type="dxa"/>
            <w:vAlign w:val="center"/>
          </w:tcPr>
          <w:p w14:paraId="59D3D56A" w14:textId="785DAB54" w:rsidR="00BB63D7" w:rsidRDefault="00BB63D7" w:rsidP="00BB63D7">
            <w:pPr>
              <w:rPr>
                <w:rFonts w:ascii="Arial Nova" w:hAnsi="Arial Nova"/>
                <w:sz w:val="24"/>
                <w:szCs w:val="24"/>
              </w:rPr>
            </w:pPr>
            <w:r w:rsidRPr="00BB63D7">
              <w:rPr>
                <w:rFonts w:ascii="Arial Nova" w:hAnsi="Arial Nova"/>
                <w:sz w:val="24"/>
                <w:szCs w:val="24"/>
                <w:lang w:val="en-US"/>
              </w:rPr>
              <w:t>UW03 04</w:t>
            </w:r>
          </w:p>
        </w:tc>
        <w:tc>
          <w:tcPr>
            <w:tcW w:w="6371" w:type="dxa"/>
          </w:tcPr>
          <w:p w14:paraId="2EAF26DD" w14:textId="3C82BD70" w:rsidR="00BB63D7" w:rsidRDefault="00BB63D7" w:rsidP="00BB63D7">
            <w:pPr>
              <w:rPr>
                <w:rFonts w:ascii="Arial Nova" w:hAnsi="Arial Nova"/>
                <w:sz w:val="24"/>
                <w:szCs w:val="24"/>
              </w:rPr>
            </w:pPr>
            <w:r w:rsidRPr="00E2119F">
              <w:rPr>
                <w:rFonts w:ascii="Arial Nova" w:hAnsi="Arial Nova"/>
                <w:sz w:val="24"/>
                <w:szCs w:val="24"/>
                <w:lang w:val="en-US"/>
              </w:rPr>
              <w:t xml:space="preserve">Principles of </w:t>
            </w:r>
            <w:r>
              <w:rPr>
                <w:rFonts w:ascii="Arial Nova" w:hAnsi="Arial Nova"/>
                <w:sz w:val="24"/>
                <w:szCs w:val="24"/>
                <w:lang w:val="en-US"/>
              </w:rPr>
              <w:t>Foundation</w:t>
            </w:r>
            <w:r w:rsidRPr="00E2119F">
              <w:rPr>
                <w:rFonts w:ascii="Arial Nova" w:hAnsi="Arial Nova"/>
                <w:sz w:val="24"/>
                <w:szCs w:val="24"/>
                <w:lang w:val="en-US"/>
              </w:rPr>
              <w:t xml:space="preserve"> Fire Risk Assessment applicable to buildings and premises that can be </w:t>
            </w:r>
            <w:proofErr w:type="spellStart"/>
            <w:r w:rsidRPr="00E2119F">
              <w:rPr>
                <w:rFonts w:ascii="Arial Nova" w:hAnsi="Arial Nova"/>
                <w:sz w:val="24"/>
                <w:szCs w:val="24"/>
                <w:lang w:val="en-US"/>
              </w:rPr>
              <w:t>categorised</w:t>
            </w:r>
            <w:proofErr w:type="spellEnd"/>
            <w:r w:rsidRPr="00E2119F">
              <w:rPr>
                <w:rFonts w:ascii="Arial Nova" w:hAnsi="Arial Nova"/>
                <w:sz w:val="24"/>
                <w:szCs w:val="24"/>
                <w:lang w:val="en-US"/>
              </w:rPr>
              <w:t xml:space="preserve"> as presenting a </w:t>
            </w:r>
            <w:r>
              <w:rPr>
                <w:rFonts w:ascii="Arial Nova" w:hAnsi="Arial Nova"/>
                <w:sz w:val="24"/>
                <w:szCs w:val="24"/>
                <w:lang w:val="en-US"/>
              </w:rPr>
              <w:t>low to moderate</w:t>
            </w:r>
            <w:r w:rsidRPr="00E2119F">
              <w:rPr>
                <w:rFonts w:ascii="Arial Nova" w:hAnsi="Arial Nova"/>
                <w:sz w:val="24"/>
                <w:szCs w:val="24"/>
                <w:lang w:val="en-US"/>
              </w:rPr>
              <w:t xml:space="preserve"> risk.</w:t>
            </w:r>
          </w:p>
        </w:tc>
      </w:tr>
    </w:tbl>
    <w:p w14:paraId="534E30A4" w14:textId="77777777" w:rsidR="00BB63D7" w:rsidRPr="00E2119F" w:rsidRDefault="00BB63D7" w:rsidP="00E2119F">
      <w:pPr>
        <w:rPr>
          <w:rFonts w:ascii="Arial Nova" w:hAnsi="Arial Nova"/>
          <w:sz w:val="24"/>
          <w:szCs w:val="24"/>
        </w:rPr>
      </w:pPr>
    </w:p>
    <w:p w14:paraId="4474111B" w14:textId="4C064A45" w:rsidR="004903BB" w:rsidRDefault="004903BB" w:rsidP="00E2119F">
      <w:pPr>
        <w:rPr>
          <w:rFonts w:ascii="Arial Nova" w:hAnsi="Arial Nova"/>
          <w:sz w:val="24"/>
          <w:szCs w:val="24"/>
          <w:lang w:val="en-US"/>
        </w:rPr>
      </w:pPr>
    </w:p>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2" w:name="_Toc207802775"/>
      <w:r w:rsidRPr="00E2119F">
        <w:rPr>
          <w:rFonts w:ascii="Arial Nova" w:hAnsi="Arial Nova"/>
        </w:rPr>
        <w:t>Ensuring Effective Delivery</w:t>
      </w:r>
      <w:bookmarkEnd w:id="22"/>
      <w:r w:rsidRPr="00E2119F">
        <w:rPr>
          <w:rFonts w:ascii="Arial Nova" w:hAnsi="Arial Nova"/>
        </w:rPr>
        <w:t xml:space="preserve"> </w:t>
      </w:r>
    </w:p>
    <w:p w14:paraId="4053C29D" w14:textId="77777777" w:rsidR="006B4C88" w:rsidRPr="006B4C88" w:rsidRDefault="006B4C88" w:rsidP="006B4C88"/>
    <w:p w14:paraId="0E7158F3" w14:textId="30613142" w:rsidR="004903BB" w:rsidRPr="00E2119F" w:rsidRDefault="004903BB" w:rsidP="00E2119F">
      <w:pPr>
        <w:rPr>
          <w:rFonts w:ascii="Arial Nova" w:hAnsi="Arial Nova"/>
          <w:sz w:val="24"/>
          <w:szCs w:val="24"/>
        </w:rPr>
      </w:pPr>
      <w:r w:rsidRPr="00E2119F">
        <w:rPr>
          <w:rFonts w:ascii="Arial Nova" w:hAnsi="Arial Nova"/>
          <w:sz w:val="24"/>
          <w:szCs w:val="24"/>
        </w:rPr>
        <w:t>A</w:t>
      </w:r>
      <w:r w:rsidR="00DF3205">
        <w:rPr>
          <w:rFonts w:ascii="Arial Nova" w:hAnsi="Arial Nova"/>
          <w:sz w:val="24"/>
          <w:szCs w:val="24"/>
        </w:rPr>
        <w:t>TCs</w:t>
      </w:r>
      <w:r w:rsidRPr="00E2119F">
        <w:rPr>
          <w:rFonts w:ascii="Arial Nova" w:hAnsi="Arial Nova"/>
          <w:sz w:val="24"/>
          <w:szCs w:val="24"/>
        </w:rPr>
        <w:t xml:space="preserve"> offering this qualification must establish a supportive learning environment. This includes access to suitable facilities and equipment, as well as opportunities to engage in real or simulated workplace scenarios. These provisions ensure candidates can fully develop their competencies.</w:t>
      </w:r>
    </w:p>
    <w:p w14:paraId="3762AA24" w14:textId="77777777" w:rsidR="004903BB" w:rsidRDefault="004903BB" w:rsidP="00E2119F">
      <w:pPr>
        <w:pStyle w:val="Heading3"/>
        <w:rPr>
          <w:rFonts w:ascii="Arial Nova" w:hAnsi="Arial Nova"/>
        </w:rPr>
      </w:pPr>
      <w:bookmarkStart w:id="23" w:name="_Toc207802776"/>
      <w:r w:rsidRPr="00E2119F">
        <w:rPr>
          <w:rFonts w:ascii="Arial Nova" w:hAnsi="Arial Nova"/>
        </w:rPr>
        <w:t>Methods of Assessment</w:t>
      </w:r>
      <w:bookmarkEnd w:id="23"/>
      <w:r w:rsidRPr="00E2119F">
        <w:rPr>
          <w:rFonts w:ascii="Arial Nova" w:hAnsi="Arial Nova"/>
        </w:rPr>
        <w:t xml:space="preserve"> </w:t>
      </w:r>
    </w:p>
    <w:p w14:paraId="72638366" w14:textId="77777777" w:rsidR="006B4C88" w:rsidRPr="006B4C88" w:rsidRDefault="006B4C88" w:rsidP="006B4C88"/>
    <w:p w14:paraId="2D6E17B4" w14:textId="06A9B3C8" w:rsidR="004903BB" w:rsidRPr="00E2119F" w:rsidRDefault="004903BB" w:rsidP="00E2119F">
      <w:pPr>
        <w:rPr>
          <w:rFonts w:ascii="Arial Nova" w:hAnsi="Arial Nova"/>
          <w:sz w:val="24"/>
          <w:szCs w:val="24"/>
        </w:rPr>
      </w:pPr>
      <w:r w:rsidRPr="00E2119F">
        <w:rPr>
          <w:rFonts w:ascii="Arial Nova" w:hAnsi="Arial Nova"/>
          <w:sz w:val="24"/>
          <w:szCs w:val="24"/>
        </w:rPr>
        <w:t>Assessments are designed to evaluate both theoretical understanding and practical application. Candidates will be assessed through methods such as observations, written assignments, professional discussions, and the compilation of evidence portfolios. These methods collectively ensure that the full scope of required skills and knowledge is thoroughly assessed.</w:t>
      </w:r>
    </w:p>
    <w:p w14:paraId="4FEFA9B0" w14:textId="0DA88A9B" w:rsidR="004903BB" w:rsidRDefault="004903BB" w:rsidP="00E2119F">
      <w:pPr>
        <w:pStyle w:val="Heading3"/>
        <w:rPr>
          <w:rFonts w:ascii="Arial Nova" w:hAnsi="Arial Nova"/>
        </w:rPr>
      </w:pPr>
      <w:bookmarkStart w:id="24" w:name="_Toc207802777"/>
      <w:r w:rsidRPr="00E2119F">
        <w:rPr>
          <w:rFonts w:ascii="Arial Nova" w:hAnsi="Arial Nova"/>
        </w:rPr>
        <w:t>Staff and Expertise at A</w:t>
      </w:r>
      <w:r w:rsidR="00DF3205">
        <w:rPr>
          <w:rFonts w:ascii="Arial Nova" w:hAnsi="Arial Nova"/>
        </w:rPr>
        <w:t>TCs</w:t>
      </w:r>
      <w:bookmarkEnd w:id="24"/>
    </w:p>
    <w:p w14:paraId="2B8ABB9F" w14:textId="77777777" w:rsidR="006B4C88" w:rsidRPr="006B4C88" w:rsidRDefault="006B4C88" w:rsidP="006B4C88"/>
    <w:p w14:paraId="1798AD6D" w14:textId="00230624" w:rsidR="004903BB" w:rsidRPr="00E2119F" w:rsidRDefault="004903BB" w:rsidP="00E2119F">
      <w:pPr>
        <w:rPr>
          <w:rFonts w:ascii="Arial Nova" w:hAnsi="Arial Nova"/>
          <w:sz w:val="24"/>
          <w:szCs w:val="24"/>
        </w:rPr>
      </w:pPr>
      <w:r w:rsidRPr="00E2119F">
        <w:rPr>
          <w:rFonts w:ascii="Arial Nova" w:hAnsi="Arial Nova"/>
          <w:sz w:val="24"/>
          <w:szCs w:val="24"/>
        </w:rPr>
        <w:t>A</w:t>
      </w:r>
      <w:r w:rsidR="00DF3205">
        <w:rPr>
          <w:rFonts w:ascii="Arial Nova" w:hAnsi="Arial Nova"/>
          <w:sz w:val="24"/>
          <w:szCs w:val="24"/>
        </w:rPr>
        <w:t>TCs</w:t>
      </w:r>
      <w:r w:rsidRPr="00E2119F">
        <w:rPr>
          <w:rFonts w:ascii="Arial Nova" w:hAnsi="Arial Nova"/>
          <w:sz w:val="24"/>
          <w:szCs w:val="24"/>
        </w:rPr>
        <w:t xml:space="preserve"> must employ knowledgeable and qualified staff to deliver this qualification. This includes assessors who hold recognised qualifications and have relevant industry experience, as well as Internal Quality Assurers (IQAs) who meet </w:t>
      </w:r>
      <w:proofErr w:type="spellStart"/>
      <w:r w:rsidRPr="00E2119F">
        <w:rPr>
          <w:rFonts w:ascii="Arial Nova" w:hAnsi="Arial Nova"/>
          <w:sz w:val="24"/>
          <w:szCs w:val="24"/>
        </w:rPr>
        <w:t>FireQual's</w:t>
      </w:r>
      <w:proofErr w:type="spellEnd"/>
      <w:r w:rsidRPr="00E2119F">
        <w:rPr>
          <w:rFonts w:ascii="Arial Nova" w:hAnsi="Arial Nova"/>
          <w:sz w:val="24"/>
          <w:szCs w:val="24"/>
        </w:rPr>
        <w:t xml:space="preserve"> standards for maintaining quality and compliance.</w:t>
      </w:r>
    </w:p>
    <w:p w14:paraId="5EED77CD" w14:textId="77777777" w:rsidR="004903BB" w:rsidRDefault="004903BB" w:rsidP="00E2119F">
      <w:pPr>
        <w:pStyle w:val="Heading3"/>
        <w:rPr>
          <w:rFonts w:ascii="Arial Nova" w:hAnsi="Arial Nova"/>
        </w:rPr>
      </w:pPr>
      <w:bookmarkStart w:id="25" w:name="_Toc207802778"/>
      <w:r w:rsidRPr="00E2119F">
        <w:rPr>
          <w:rFonts w:ascii="Arial Nova" w:hAnsi="Arial Nova"/>
        </w:rPr>
        <w:t xml:space="preserve">How </w:t>
      </w:r>
      <w:proofErr w:type="spellStart"/>
      <w:r w:rsidRPr="00E2119F">
        <w:rPr>
          <w:rFonts w:ascii="Arial Nova" w:hAnsi="Arial Nova"/>
        </w:rPr>
        <w:t>FireQual</w:t>
      </w:r>
      <w:proofErr w:type="spellEnd"/>
      <w:r w:rsidRPr="00E2119F">
        <w:rPr>
          <w:rFonts w:ascii="Arial Nova" w:hAnsi="Arial Nova"/>
        </w:rPr>
        <w:t xml:space="preserve"> Provides Support</w:t>
      </w:r>
      <w:bookmarkEnd w:id="25"/>
      <w:r w:rsidRPr="00E2119F">
        <w:rPr>
          <w:rFonts w:ascii="Arial Nova" w:hAnsi="Arial Nova"/>
        </w:rPr>
        <w:t xml:space="preserve"> </w:t>
      </w:r>
    </w:p>
    <w:p w14:paraId="40738973" w14:textId="77777777" w:rsidR="00E2119F" w:rsidRPr="00E2119F" w:rsidRDefault="00E2119F" w:rsidP="00E2119F"/>
    <w:p w14:paraId="5719EA02" w14:textId="77777777" w:rsidR="004903BB" w:rsidRPr="00E2119F" w:rsidRDefault="004903BB" w:rsidP="00E2119F">
      <w:pPr>
        <w:rPr>
          <w:rFonts w:ascii="Arial Nova" w:hAnsi="Arial Nova"/>
          <w:sz w:val="24"/>
          <w:szCs w:val="24"/>
        </w:rPr>
      </w:pP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is committed to ensuring that candidates receive comprehensive support throughout their qualification journey. Our resources and guidance are designed to empower candidates, helping them meet the qualification requirements with confidence. From detailed guidance documents and templates to direct access to experienced assessors,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ensures that candidates have the tools they need to succeed.</w:t>
      </w:r>
    </w:p>
    <w:p w14:paraId="18333635" w14:textId="77777777" w:rsidR="004903BB" w:rsidRPr="00E2119F" w:rsidRDefault="004903BB" w:rsidP="00E2119F">
      <w:pPr>
        <w:rPr>
          <w:rFonts w:ascii="Arial Nova" w:hAnsi="Arial Nova"/>
          <w:sz w:val="24"/>
          <w:szCs w:val="24"/>
        </w:rPr>
      </w:pPr>
      <w:r w:rsidRPr="00E2119F">
        <w:rPr>
          <w:rFonts w:ascii="Arial Nova" w:hAnsi="Arial Nova"/>
          <w:sz w:val="24"/>
          <w:szCs w:val="24"/>
        </w:rPr>
        <w:t xml:space="preserve">For those requiring additional assistance,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offers reasonable adjustments to promote fairness and accessibility. These measures allow candidates with specific needs to demonstrate their capabilities without disadvantage, ensuring inclusivity across the qualification process.</w:t>
      </w:r>
    </w:p>
    <w:p w14:paraId="7FB33CCF" w14:textId="77777777" w:rsidR="004903BB" w:rsidRDefault="004903BB" w:rsidP="00E2119F">
      <w:pPr>
        <w:pStyle w:val="Heading3"/>
        <w:rPr>
          <w:rFonts w:ascii="Arial Nova" w:hAnsi="Arial Nova"/>
        </w:rPr>
      </w:pPr>
      <w:bookmarkStart w:id="26" w:name="_Toc207802779"/>
      <w:r w:rsidRPr="00E2119F">
        <w:rPr>
          <w:rFonts w:ascii="Arial Nova" w:hAnsi="Arial Nova"/>
        </w:rPr>
        <w:t>Resources and Materials for Candidates</w:t>
      </w:r>
      <w:bookmarkEnd w:id="26"/>
      <w:r w:rsidRPr="00E2119F">
        <w:rPr>
          <w:rFonts w:ascii="Arial Nova" w:hAnsi="Arial Nova"/>
        </w:rPr>
        <w:t xml:space="preserve"> </w:t>
      </w:r>
    </w:p>
    <w:p w14:paraId="79CEA2D7" w14:textId="77777777" w:rsidR="00E2119F" w:rsidRPr="00E2119F" w:rsidRDefault="00E2119F" w:rsidP="00E2119F"/>
    <w:p w14:paraId="5AA25369" w14:textId="6178429E" w:rsidR="004903BB" w:rsidRDefault="004903BB" w:rsidP="00E2119F">
      <w:pPr>
        <w:rPr>
          <w:rFonts w:ascii="Arial Nova" w:hAnsi="Arial Nova"/>
          <w:sz w:val="24"/>
          <w:szCs w:val="24"/>
        </w:rPr>
      </w:pP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provides a wealth of resources to A</w:t>
      </w:r>
      <w:r w:rsidR="00DF3205">
        <w:rPr>
          <w:rFonts w:ascii="Arial Nova" w:hAnsi="Arial Nova"/>
          <w:sz w:val="24"/>
          <w:szCs w:val="24"/>
        </w:rPr>
        <w:t>TCs</w:t>
      </w:r>
      <w:r w:rsidRPr="00E2119F">
        <w:rPr>
          <w:rFonts w:ascii="Arial Nova" w:hAnsi="Arial Nova"/>
          <w:sz w:val="24"/>
          <w:szCs w:val="24"/>
        </w:rPr>
        <w:t xml:space="preserve"> to support both learning and assessment. These include detailed qualification specifications, relevant policies, and sample assessment materials. These materials are intended to guide candidates and </w:t>
      </w:r>
      <w:r w:rsidR="00DF3205">
        <w:rPr>
          <w:rFonts w:ascii="Arial Nova" w:hAnsi="Arial Nova"/>
          <w:sz w:val="24"/>
          <w:szCs w:val="24"/>
        </w:rPr>
        <w:t>ATCs</w:t>
      </w:r>
      <w:r w:rsidRPr="00E2119F">
        <w:rPr>
          <w:rFonts w:ascii="Arial Nova" w:hAnsi="Arial Nova"/>
          <w:sz w:val="24"/>
          <w:szCs w:val="24"/>
        </w:rPr>
        <w:t xml:space="preserve"> alike, ensuring clarity in the requirements and standards.</w:t>
      </w:r>
    </w:p>
    <w:p w14:paraId="3BA60DDB" w14:textId="77777777" w:rsidR="00AB0B3F" w:rsidRPr="00E2119F" w:rsidRDefault="00AB0B3F" w:rsidP="00E2119F">
      <w:pPr>
        <w:rPr>
          <w:rFonts w:ascii="Arial Nova" w:hAnsi="Arial Nova"/>
          <w:sz w:val="24"/>
          <w:szCs w:val="24"/>
        </w:rPr>
      </w:pPr>
    </w:p>
    <w:p w14:paraId="210AFA1C" w14:textId="77777777" w:rsidR="004903BB" w:rsidRDefault="004903BB" w:rsidP="00E2119F">
      <w:pPr>
        <w:pStyle w:val="Heading3"/>
        <w:rPr>
          <w:rFonts w:ascii="Arial Nova" w:hAnsi="Arial Nova"/>
        </w:rPr>
      </w:pPr>
      <w:bookmarkStart w:id="27" w:name="_Toc207802780"/>
      <w:r w:rsidRPr="00E2119F">
        <w:rPr>
          <w:rFonts w:ascii="Arial Nova" w:hAnsi="Arial Nova"/>
        </w:rPr>
        <w:lastRenderedPageBreak/>
        <w:t>Regulated Standards and Recognition</w:t>
      </w:r>
      <w:bookmarkEnd w:id="27"/>
      <w:r w:rsidRPr="00E2119F">
        <w:rPr>
          <w:rFonts w:ascii="Arial Nova" w:hAnsi="Arial Nova"/>
        </w:rPr>
        <w:t xml:space="preserve"> </w:t>
      </w:r>
    </w:p>
    <w:p w14:paraId="1DF9755D" w14:textId="77777777" w:rsidR="00E2119F" w:rsidRPr="00E2119F" w:rsidRDefault="00E2119F" w:rsidP="00E2119F"/>
    <w:p w14:paraId="3D29BAB8" w14:textId="59EF4A6D" w:rsidR="004903BB"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xml:space="preserve">). These regulatory bodies ensure that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qualifications meet high standards of quality and consistency.</w:t>
      </w:r>
    </w:p>
    <w:p w14:paraId="5F4B4E8A" w14:textId="77777777" w:rsidR="00AB0B3F" w:rsidRPr="00E2119F" w:rsidRDefault="00AB0B3F" w:rsidP="00E2119F">
      <w:pPr>
        <w:rPr>
          <w:rFonts w:ascii="Arial Nova" w:hAnsi="Arial Nova"/>
          <w:sz w:val="24"/>
          <w:szCs w:val="24"/>
        </w:rPr>
      </w:pPr>
    </w:p>
    <w:p w14:paraId="04ED07AE" w14:textId="77777777" w:rsidR="004903BB" w:rsidRDefault="004903BB" w:rsidP="00E2119F">
      <w:pPr>
        <w:pStyle w:val="Heading3"/>
        <w:rPr>
          <w:rFonts w:ascii="Arial Nova" w:hAnsi="Arial Nova"/>
        </w:rPr>
      </w:pPr>
      <w:bookmarkStart w:id="28" w:name="_Toc207802781"/>
      <w:r w:rsidRPr="00E2119F">
        <w:rPr>
          <w:rFonts w:ascii="Arial Nova" w:hAnsi="Arial Nova"/>
        </w:rPr>
        <w:t>Opportunities for Further Learning</w:t>
      </w:r>
      <w:bookmarkEnd w:id="28"/>
      <w:r w:rsidRPr="00E2119F">
        <w:rPr>
          <w:rFonts w:ascii="Arial Nova" w:hAnsi="Arial Nova"/>
        </w:rPr>
        <w:t xml:space="preserve"> </w:t>
      </w:r>
    </w:p>
    <w:p w14:paraId="67C0C9AC" w14:textId="77777777" w:rsidR="00E2119F" w:rsidRPr="00E2119F" w:rsidRDefault="00E2119F" w:rsidP="00E2119F"/>
    <w:p w14:paraId="304D28A3" w14:textId="4012C8A5" w:rsidR="00F71676" w:rsidRPr="00F71676" w:rsidRDefault="004903BB" w:rsidP="00F71676">
      <w:pPr>
        <w:rPr>
          <w:rFonts w:ascii="Arial Nova" w:hAnsi="Arial Nova"/>
          <w:sz w:val="24"/>
          <w:szCs w:val="24"/>
        </w:rPr>
      </w:pPr>
      <w:r w:rsidRPr="0EEC0BC9">
        <w:rPr>
          <w:rFonts w:ascii="Arial Nova" w:hAnsi="Arial Nova"/>
          <w:sz w:val="24"/>
          <w:szCs w:val="24"/>
        </w:rPr>
        <w:t xml:space="preserve">Upon successful completion, candidates may explore advanced qualifications in related areas or transition into specialised roles within the fire safety sector. </w:t>
      </w:r>
      <w:proofErr w:type="spellStart"/>
      <w:r w:rsidRPr="0EEC0BC9">
        <w:rPr>
          <w:rFonts w:ascii="Arial Nova" w:hAnsi="Arial Nova"/>
          <w:sz w:val="24"/>
          <w:szCs w:val="24"/>
        </w:rPr>
        <w:t>FireQual</w:t>
      </w:r>
      <w:proofErr w:type="spellEnd"/>
      <w:r w:rsidRPr="0EEC0BC9">
        <w:rPr>
          <w:rFonts w:ascii="Arial Nova" w:hAnsi="Arial Nova"/>
          <w:sz w:val="24"/>
          <w:szCs w:val="24"/>
        </w:rPr>
        <w:t xml:space="preserve"> provides a range of opportunities for ongoing learning to help candidates achieve their career aspirations.</w:t>
      </w:r>
      <w:r w:rsidR="00F71676" w:rsidRPr="0EEC0BC9">
        <w:rPr>
          <w:rFonts w:ascii="Arial Nova" w:hAnsi="Arial Nova"/>
          <w:sz w:val="24"/>
          <w:szCs w:val="24"/>
        </w:rPr>
        <w:t xml:space="preserve"> For example: </w:t>
      </w:r>
    </w:p>
    <w:p w14:paraId="60327F1C" w14:textId="2CA223BF" w:rsidR="6FD40ED7" w:rsidRPr="00867766" w:rsidRDefault="6FD40ED7" w:rsidP="2A6CB950">
      <w:pPr>
        <w:spacing w:line="276" w:lineRule="auto"/>
        <w:rPr>
          <w:rFonts w:ascii="Arial Nova" w:hAnsi="Arial Nova"/>
          <w:b/>
          <w:bCs/>
          <w:sz w:val="24"/>
          <w:szCs w:val="24"/>
        </w:rPr>
      </w:pPr>
      <w:proofErr w:type="spellStart"/>
      <w:r w:rsidRPr="00867766">
        <w:rPr>
          <w:rFonts w:ascii="Arial Nova" w:eastAsiaTheme="minorEastAsia" w:hAnsi="Arial Nova"/>
          <w:b/>
          <w:bCs/>
          <w:sz w:val="24"/>
          <w:szCs w:val="24"/>
        </w:rPr>
        <w:t>FireQual</w:t>
      </w:r>
      <w:proofErr w:type="spellEnd"/>
      <w:r w:rsidRPr="00867766">
        <w:rPr>
          <w:rFonts w:ascii="Arial Nova" w:eastAsiaTheme="minorEastAsia" w:hAnsi="Arial Nova"/>
          <w:b/>
          <w:bCs/>
          <w:sz w:val="24"/>
          <w:szCs w:val="24"/>
        </w:rPr>
        <w:t xml:space="preserve"> Level 4 Certificate in Intermediate Fire Risk Assessment to BS 8674:2025 (610/6275/3)</w:t>
      </w:r>
    </w:p>
    <w:p w14:paraId="783680F9" w14:textId="0BD62706" w:rsidR="6FD40ED7" w:rsidRPr="00867766" w:rsidRDefault="6FD40ED7" w:rsidP="2A6CB950">
      <w:pPr>
        <w:spacing w:line="276" w:lineRule="auto"/>
        <w:rPr>
          <w:rFonts w:ascii="Arial Nova" w:hAnsi="Arial Nova"/>
          <w:b/>
          <w:bCs/>
          <w:sz w:val="24"/>
          <w:szCs w:val="24"/>
        </w:rPr>
      </w:pPr>
      <w:proofErr w:type="spellStart"/>
      <w:r w:rsidRPr="00867766">
        <w:rPr>
          <w:rFonts w:ascii="Arial Nova" w:eastAsiaTheme="minorEastAsia" w:hAnsi="Arial Nova"/>
          <w:b/>
          <w:bCs/>
          <w:sz w:val="24"/>
          <w:szCs w:val="24"/>
        </w:rPr>
        <w:t>FireQual</w:t>
      </w:r>
      <w:proofErr w:type="spellEnd"/>
      <w:r w:rsidRPr="00867766">
        <w:rPr>
          <w:rFonts w:ascii="Arial Nova" w:eastAsiaTheme="minorEastAsia" w:hAnsi="Arial Nova"/>
          <w:b/>
          <w:bCs/>
          <w:sz w:val="24"/>
          <w:szCs w:val="24"/>
        </w:rPr>
        <w:t xml:space="preserve"> Certificate in Intermediate Fire Risk Assessment to BS 8674:2025 at SCQF Level 7 (R915 04)</w:t>
      </w:r>
    </w:p>
    <w:p w14:paraId="1C2BA926" w14:textId="21D3BC98" w:rsidR="0EEC0BC9" w:rsidRDefault="0EEC0BC9" w:rsidP="0EEC0BC9">
      <w:pPr>
        <w:rPr>
          <w:rFonts w:ascii="Arial Nova" w:hAnsi="Arial Nova"/>
          <w:b/>
          <w:bCs/>
          <w:sz w:val="24"/>
          <w:szCs w:val="24"/>
        </w:rPr>
      </w:pPr>
    </w:p>
    <w:p w14:paraId="144C41BB" w14:textId="6F0C25CB" w:rsidR="004903BB" w:rsidRPr="00E2119F" w:rsidRDefault="004903BB" w:rsidP="00E2119F">
      <w:pPr>
        <w:rPr>
          <w:rFonts w:ascii="Arial Nova" w:hAnsi="Arial Nova"/>
          <w:sz w:val="24"/>
          <w:szCs w:val="24"/>
        </w:rPr>
      </w:pPr>
    </w:p>
    <w:p w14:paraId="4587DF9B" w14:textId="77777777" w:rsidR="004903BB" w:rsidRPr="00E2119F" w:rsidRDefault="004903BB" w:rsidP="00E2119F">
      <w:pPr>
        <w:rPr>
          <w:rFonts w:ascii="Arial Nova" w:hAnsi="Arial Nova"/>
          <w:sz w:val="24"/>
          <w:szCs w:val="24"/>
        </w:rPr>
      </w:pPr>
    </w:p>
    <w:p w14:paraId="25ADA2A6" w14:textId="77777777" w:rsidR="002C557C" w:rsidRPr="00E2119F" w:rsidRDefault="002C557C" w:rsidP="00E2119F">
      <w:pPr>
        <w:rPr>
          <w:rFonts w:ascii="Arial Nova" w:hAnsi="Arial Nova"/>
          <w:sz w:val="24"/>
          <w:szCs w:val="24"/>
        </w:rPr>
      </w:pPr>
    </w:p>
    <w:p w14:paraId="32320511" w14:textId="77777777" w:rsidR="002C557C" w:rsidRPr="00E2119F" w:rsidRDefault="002C557C" w:rsidP="00E2119F">
      <w:pPr>
        <w:rPr>
          <w:rFonts w:ascii="Arial Nova" w:hAnsi="Arial Nova"/>
          <w:sz w:val="24"/>
          <w:szCs w:val="24"/>
        </w:rPr>
      </w:pPr>
    </w:p>
    <w:p w14:paraId="49E5EFF4" w14:textId="77777777" w:rsidR="002C557C" w:rsidRPr="00E2119F" w:rsidRDefault="002C557C" w:rsidP="00E2119F">
      <w:pPr>
        <w:rPr>
          <w:rFonts w:ascii="Arial Nova" w:hAnsi="Arial Nova"/>
          <w:sz w:val="24"/>
          <w:szCs w:val="24"/>
        </w:rPr>
      </w:pPr>
    </w:p>
    <w:p w14:paraId="6AAA9F44" w14:textId="77777777" w:rsidR="002C557C" w:rsidRPr="00E2119F" w:rsidRDefault="002C557C" w:rsidP="00E2119F">
      <w:pPr>
        <w:rPr>
          <w:rFonts w:ascii="Arial Nova" w:hAnsi="Arial Nova"/>
          <w:sz w:val="24"/>
          <w:szCs w:val="24"/>
        </w:rPr>
      </w:pPr>
    </w:p>
    <w:p w14:paraId="39D6F6D2" w14:textId="77777777" w:rsidR="002C557C" w:rsidRPr="00E2119F" w:rsidRDefault="002C557C" w:rsidP="00E2119F">
      <w:pPr>
        <w:rPr>
          <w:rFonts w:ascii="Arial Nova" w:hAnsi="Arial Nova"/>
          <w:sz w:val="24"/>
          <w:szCs w:val="24"/>
        </w:rPr>
      </w:pPr>
    </w:p>
    <w:p w14:paraId="32B49694" w14:textId="77777777" w:rsidR="002C557C" w:rsidRPr="00E2119F" w:rsidRDefault="002C557C" w:rsidP="00E2119F">
      <w:pPr>
        <w:rPr>
          <w:rFonts w:ascii="Arial Nova" w:hAnsi="Arial Nova"/>
          <w:sz w:val="24"/>
          <w:szCs w:val="24"/>
        </w:rPr>
      </w:pPr>
    </w:p>
    <w:p w14:paraId="1073CD8E" w14:textId="3DAE463A" w:rsidR="00E270B7" w:rsidRPr="00E2119F" w:rsidRDefault="00E270B7" w:rsidP="00E2119F">
      <w:pPr>
        <w:rPr>
          <w:rFonts w:ascii="Arial Nova" w:hAnsi="Arial Nova"/>
          <w:sz w:val="24"/>
          <w:szCs w:val="24"/>
        </w:rPr>
      </w:pP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CF254" w14:textId="77777777" w:rsidR="00A358BF" w:rsidRDefault="00A358BF" w:rsidP="00F01AA4">
      <w:pPr>
        <w:spacing w:after="0" w:line="240" w:lineRule="auto"/>
      </w:pPr>
      <w:r>
        <w:separator/>
      </w:r>
    </w:p>
  </w:endnote>
  <w:endnote w:type="continuationSeparator" w:id="0">
    <w:p w14:paraId="08C6373B" w14:textId="77777777" w:rsidR="00A358BF" w:rsidRDefault="00A358BF" w:rsidP="00F01AA4">
      <w:pPr>
        <w:spacing w:after="0" w:line="240" w:lineRule="auto"/>
      </w:pPr>
      <w:r>
        <w:continuationSeparator/>
      </w:r>
    </w:p>
  </w:endnote>
  <w:endnote w:type="continuationNotice" w:id="1">
    <w:p w14:paraId="694A9B56" w14:textId="77777777" w:rsidR="00A358BF" w:rsidRDefault="00A35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C280" w14:textId="078CAA5C" w:rsidR="00BE2D3E" w:rsidRDefault="00BE2D3E">
    <w:pPr>
      <w:pStyle w:val="Footer"/>
    </w:pPr>
  </w:p>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A4624" w14:textId="77777777" w:rsidR="00A358BF" w:rsidRDefault="00A358BF" w:rsidP="00F01AA4">
      <w:pPr>
        <w:spacing w:after="0" w:line="240" w:lineRule="auto"/>
      </w:pPr>
      <w:r>
        <w:separator/>
      </w:r>
    </w:p>
  </w:footnote>
  <w:footnote w:type="continuationSeparator" w:id="0">
    <w:p w14:paraId="165007B0" w14:textId="77777777" w:rsidR="00A358BF" w:rsidRDefault="00A358BF" w:rsidP="00F01AA4">
      <w:pPr>
        <w:spacing w:after="0" w:line="240" w:lineRule="auto"/>
      </w:pPr>
      <w:r>
        <w:continuationSeparator/>
      </w:r>
    </w:p>
  </w:footnote>
  <w:footnote w:type="continuationNotice" w:id="1">
    <w:p w14:paraId="1B995238" w14:textId="77777777" w:rsidR="00A358BF" w:rsidRDefault="00A358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564291"/>
      <w:docPartObj>
        <w:docPartGallery w:val="Page Numbers (Top of Page)"/>
        <w:docPartUnique/>
      </w:docPartObj>
    </w:sdtPr>
    <w:sdtEndPr>
      <w:rPr>
        <w:noProof/>
      </w:rPr>
    </w:sdtEndPr>
    <w:sdtContent>
      <w:p w14:paraId="6EAF85D4" w14:textId="1217E6BB"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DF1"/>
    <w:multiLevelType w:val="multilevel"/>
    <w:tmpl w:val="1FA4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4302B"/>
    <w:multiLevelType w:val="multilevel"/>
    <w:tmpl w:val="37EC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35F18"/>
    <w:multiLevelType w:val="multilevel"/>
    <w:tmpl w:val="ECEC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94ED4"/>
    <w:multiLevelType w:val="hybridMultilevel"/>
    <w:tmpl w:val="A1AEF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17E54"/>
    <w:multiLevelType w:val="hybridMultilevel"/>
    <w:tmpl w:val="737CF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428B1"/>
    <w:multiLevelType w:val="multilevel"/>
    <w:tmpl w:val="8FFC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57FA1"/>
    <w:multiLevelType w:val="hybridMultilevel"/>
    <w:tmpl w:val="1E784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17A87"/>
    <w:multiLevelType w:val="hybridMultilevel"/>
    <w:tmpl w:val="E62819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0E15A7"/>
    <w:multiLevelType w:val="hybridMultilevel"/>
    <w:tmpl w:val="BC5E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91602"/>
    <w:multiLevelType w:val="multilevel"/>
    <w:tmpl w:val="E0E4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BF75EC"/>
    <w:multiLevelType w:val="hybridMultilevel"/>
    <w:tmpl w:val="4A922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AF4F85"/>
    <w:multiLevelType w:val="hybridMultilevel"/>
    <w:tmpl w:val="D6CAB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5503FF"/>
    <w:multiLevelType w:val="hybridMultilevel"/>
    <w:tmpl w:val="17BE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E055D"/>
    <w:multiLevelType w:val="hybridMultilevel"/>
    <w:tmpl w:val="E488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CC5205"/>
    <w:multiLevelType w:val="multilevel"/>
    <w:tmpl w:val="B368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8C1DD3"/>
    <w:multiLevelType w:val="multilevel"/>
    <w:tmpl w:val="A814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7178F7"/>
    <w:multiLevelType w:val="multilevel"/>
    <w:tmpl w:val="F6FE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D20888"/>
    <w:multiLevelType w:val="multilevel"/>
    <w:tmpl w:val="082A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535349"/>
    <w:multiLevelType w:val="multilevel"/>
    <w:tmpl w:val="A62A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13746"/>
    <w:multiLevelType w:val="multilevel"/>
    <w:tmpl w:val="5DA2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90281E"/>
    <w:multiLevelType w:val="hybridMultilevel"/>
    <w:tmpl w:val="62A6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91345C"/>
    <w:multiLevelType w:val="multilevel"/>
    <w:tmpl w:val="CA4E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D27D2C"/>
    <w:multiLevelType w:val="multilevel"/>
    <w:tmpl w:val="A1CC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3B0E3B"/>
    <w:multiLevelType w:val="multilevel"/>
    <w:tmpl w:val="33D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023C4F"/>
    <w:multiLevelType w:val="multilevel"/>
    <w:tmpl w:val="C5F4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B61566"/>
    <w:multiLevelType w:val="hybridMultilevel"/>
    <w:tmpl w:val="C42C6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82569"/>
    <w:multiLevelType w:val="hybridMultilevel"/>
    <w:tmpl w:val="E16A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0917C4"/>
    <w:multiLevelType w:val="multilevel"/>
    <w:tmpl w:val="CC42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DA37A9"/>
    <w:multiLevelType w:val="hybridMultilevel"/>
    <w:tmpl w:val="AFAC0BF6"/>
    <w:lvl w:ilvl="0" w:tplc="700CFBC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1632A09"/>
    <w:multiLevelType w:val="multilevel"/>
    <w:tmpl w:val="BE68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D03C22"/>
    <w:multiLevelType w:val="multilevel"/>
    <w:tmpl w:val="34DC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662361"/>
    <w:multiLevelType w:val="hybridMultilevel"/>
    <w:tmpl w:val="D17E6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FD19C8"/>
    <w:multiLevelType w:val="multilevel"/>
    <w:tmpl w:val="9598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BA0314"/>
    <w:multiLevelType w:val="hybridMultilevel"/>
    <w:tmpl w:val="9904A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F02399"/>
    <w:multiLevelType w:val="multilevel"/>
    <w:tmpl w:val="A962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5F676D"/>
    <w:multiLevelType w:val="hybridMultilevel"/>
    <w:tmpl w:val="1202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CB245A"/>
    <w:multiLevelType w:val="multilevel"/>
    <w:tmpl w:val="7D88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FD02A8"/>
    <w:multiLevelType w:val="hybridMultilevel"/>
    <w:tmpl w:val="24B8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980138"/>
    <w:multiLevelType w:val="multilevel"/>
    <w:tmpl w:val="F5A8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F36FF0"/>
    <w:multiLevelType w:val="multilevel"/>
    <w:tmpl w:val="2F74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B91E6D"/>
    <w:multiLevelType w:val="multilevel"/>
    <w:tmpl w:val="CB64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E223CD"/>
    <w:multiLevelType w:val="multilevel"/>
    <w:tmpl w:val="5304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990B5E"/>
    <w:multiLevelType w:val="hybridMultilevel"/>
    <w:tmpl w:val="94C82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D90314"/>
    <w:multiLevelType w:val="hybridMultilevel"/>
    <w:tmpl w:val="ABEC0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267D12"/>
    <w:multiLevelType w:val="hybridMultilevel"/>
    <w:tmpl w:val="D98C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042B5D"/>
    <w:multiLevelType w:val="multilevel"/>
    <w:tmpl w:val="97C4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D43A67"/>
    <w:multiLevelType w:val="multilevel"/>
    <w:tmpl w:val="8026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092FDA"/>
    <w:multiLevelType w:val="multilevel"/>
    <w:tmpl w:val="ED4E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C42F79"/>
    <w:multiLevelType w:val="multilevel"/>
    <w:tmpl w:val="0032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BF366E"/>
    <w:multiLevelType w:val="multilevel"/>
    <w:tmpl w:val="A4CE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7F41364"/>
    <w:multiLevelType w:val="multilevel"/>
    <w:tmpl w:val="1066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AC7F4E"/>
    <w:multiLevelType w:val="multilevel"/>
    <w:tmpl w:val="319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4B32CA"/>
    <w:multiLevelType w:val="multilevel"/>
    <w:tmpl w:val="3DC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66575087">
    <w:abstractNumId w:val="7"/>
  </w:num>
  <w:num w:numId="2" w16cid:durableId="1357459934">
    <w:abstractNumId w:val="26"/>
  </w:num>
  <w:num w:numId="3" w16cid:durableId="111292239">
    <w:abstractNumId w:val="42"/>
  </w:num>
  <w:num w:numId="4" w16cid:durableId="420222124">
    <w:abstractNumId w:val="6"/>
  </w:num>
  <w:num w:numId="5" w16cid:durableId="495919086">
    <w:abstractNumId w:val="44"/>
  </w:num>
  <w:num w:numId="6" w16cid:durableId="1483305508">
    <w:abstractNumId w:val="43"/>
  </w:num>
  <w:num w:numId="7" w16cid:durableId="514612715">
    <w:abstractNumId w:val="12"/>
  </w:num>
  <w:num w:numId="8" w16cid:durableId="896817665">
    <w:abstractNumId w:val="20"/>
  </w:num>
  <w:num w:numId="9" w16cid:durableId="488668196">
    <w:abstractNumId w:val="8"/>
  </w:num>
  <w:num w:numId="10" w16cid:durableId="762074385">
    <w:abstractNumId w:val="3"/>
  </w:num>
  <w:num w:numId="11" w16cid:durableId="579370990">
    <w:abstractNumId w:val="33"/>
  </w:num>
  <w:num w:numId="12" w16cid:durableId="604266688">
    <w:abstractNumId w:val="37"/>
  </w:num>
  <w:num w:numId="13" w16cid:durableId="2107850033">
    <w:abstractNumId w:val="35"/>
  </w:num>
  <w:num w:numId="14" w16cid:durableId="1273048454">
    <w:abstractNumId w:val="13"/>
  </w:num>
  <w:num w:numId="15" w16cid:durableId="233508980">
    <w:abstractNumId w:val="28"/>
  </w:num>
  <w:num w:numId="16" w16cid:durableId="1081830492">
    <w:abstractNumId w:val="55"/>
  </w:num>
  <w:num w:numId="17" w16cid:durableId="1124805905">
    <w:abstractNumId w:val="51"/>
  </w:num>
  <w:num w:numId="18" w16cid:durableId="1219560399">
    <w:abstractNumId w:val="31"/>
  </w:num>
  <w:num w:numId="19" w16cid:durableId="1913736120">
    <w:abstractNumId w:val="30"/>
  </w:num>
  <w:num w:numId="20" w16cid:durableId="1949922740">
    <w:abstractNumId w:val="36"/>
  </w:num>
  <w:num w:numId="21" w16cid:durableId="1030373924">
    <w:abstractNumId w:val="45"/>
  </w:num>
  <w:num w:numId="22" w16cid:durableId="370158328">
    <w:abstractNumId w:val="23"/>
  </w:num>
  <w:num w:numId="23" w16cid:durableId="223492907">
    <w:abstractNumId w:val="16"/>
  </w:num>
  <w:num w:numId="24" w16cid:durableId="950404549">
    <w:abstractNumId w:val="18"/>
  </w:num>
  <w:num w:numId="25" w16cid:durableId="1390036301">
    <w:abstractNumId w:val="32"/>
  </w:num>
  <w:num w:numId="26" w16cid:durableId="1945456460">
    <w:abstractNumId w:val="39"/>
  </w:num>
  <w:num w:numId="27" w16cid:durableId="219096732">
    <w:abstractNumId w:val="40"/>
  </w:num>
  <w:num w:numId="28" w16cid:durableId="442774879">
    <w:abstractNumId w:val="48"/>
  </w:num>
  <w:num w:numId="29" w16cid:durableId="1777167546">
    <w:abstractNumId w:val="27"/>
  </w:num>
  <w:num w:numId="30" w16cid:durableId="944851803">
    <w:abstractNumId w:val="54"/>
  </w:num>
  <w:num w:numId="31" w16cid:durableId="1139106045">
    <w:abstractNumId w:val="9"/>
  </w:num>
  <w:num w:numId="32" w16cid:durableId="70008228">
    <w:abstractNumId w:val="14"/>
  </w:num>
  <w:num w:numId="33" w16cid:durableId="2117627770">
    <w:abstractNumId w:val="0"/>
  </w:num>
  <w:num w:numId="34" w16cid:durableId="1870215943">
    <w:abstractNumId w:val="53"/>
  </w:num>
  <w:num w:numId="35" w16cid:durableId="2054498104">
    <w:abstractNumId w:val="22"/>
  </w:num>
  <w:num w:numId="36" w16cid:durableId="147138255">
    <w:abstractNumId w:val="38"/>
  </w:num>
  <w:num w:numId="37" w16cid:durableId="506363388">
    <w:abstractNumId w:val="2"/>
  </w:num>
  <w:num w:numId="38" w16cid:durableId="1955165404">
    <w:abstractNumId w:val="52"/>
  </w:num>
  <w:num w:numId="39" w16cid:durableId="1925600953">
    <w:abstractNumId w:val="46"/>
  </w:num>
  <w:num w:numId="40" w16cid:durableId="1343121600">
    <w:abstractNumId w:val="19"/>
  </w:num>
  <w:num w:numId="41" w16cid:durableId="825588867">
    <w:abstractNumId w:val="41"/>
  </w:num>
  <w:num w:numId="42" w16cid:durableId="1401977782">
    <w:abstractNumId w:val="1"/>
  </w:num>
  <w:num w:numId="43" w16cid:durableId="646208281">
    <w:abstractNumId w:val="34"/>
  </w:num>
  <w:num w:numId="44" w16cid:durableId="408962516">
    <w:abstractNumId w:val="15"/>
  </w:num>
  <w:num w:numId="45" w16cid:durableId="74209583">
    <w:abstractNumId w:val="5"/>
  </w:num>
  <w:num w:numId="46" w16cid:durableId="1617440386">
    <w:abstractNumId w:val="21"/>
  </w:num>
  <w:num w:numId="47" w16cid:durableId="1722946073">
    <w:abstractNumId w:val="24"/>
  </w:num>
  <w:num w:numId="48" w16cid:durableId="1274245703">
    <w:abstractNumId w:val="29"/>
  </w:num>
  <w:num w:numId="49" w16cid:durableId="1296058969">
    <w:abstractNumId w:val="4"/>
  </w:num>
  <w:num w:numId="50" w16cid:durableId="107623631">
    <w:abstractNumId w:val="11"/>
  </w:num>
  <w:num w:numId="51" w16cid:durableId="1339888348">
    <w:abstractNumId w:val="47"/>
  </w:num>
  <w:num w:numId="52" w16cid:durableId="1409575941">
    <w:abstractNumId w:val="17"/>
  </w:num>
  <w:num w:numId="53" w16cid:durableId="2132354217">
    <w:abstractNumId w:val="49"/>
  </w:num>
  <w:num w:numId="54" w16cid:durableId="229124635">
    <w:abstractNumId w:val="10"/>
  </w:num>
  <w:num w:numId="55" w16cid:durableId="1400177574">
    <w:abstractNumId w:val="25"/>
  </w:num>
  <w:num w:numId="56" w16cid:durableId="467479687">
    <w:abstractNumId w:val="5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1105E"/>
    <w:rsid w:val="000165AC"/>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560"/>
    <w:rsid w:val="00136F5E"/>
    <w:rsid w:val="00143B85"/>
    <w:rsid w:val="00143CAE"/>
    <w:rsid w:val="0014564E"/>
    <w:rsid w:val="001459F7"/>
    <w:rsid w:val="00145E43"/>
    <w:rsid w:val="00146656"/>
    <w:rsid w:val="00146DD8"/>
    <w:rsid w:val="0015284C"/>
    <w:rsid w:val="001553C7"/>
    <w:rsid w:val="00157629"/>
    <w:rsid w:val="00157A9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902EF"/>
    <w:rsid w:val="0019218B"/>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4CAB"/>
    <w:rsid w:val="00235366"/>
    <w:rsid w:val="00235496"/>
    <w:rsid w:val="00236516"/>
    <w:rsid w:val="00236BF6"/>
    <w:rsid w:val="00244CB0"/>
    <w:rsid w:val="00246075"/>
    <w:rsid w:val="00247C8C"/>
    <w:rsid w:val="00247CB5"/>
    <w:rsid w:val="00261D1B"/>
    <w:rsid w:val="002634B6"/>
    <w:rsid w:val="00263642"/>
    <w:rsid w:val="00264F10"/>
    <w:rsid w:val="00267991"/>
    <w:rsid w:val="00267BA9"/>
    <w:rsid w:val="00270BB1"/>
    <w:rsid w:val="00270E4B"/>
    <w:rsid w:val="0027267F"/>
    <w:rsid w:val="00277B32"/>
    <w:rsid w:val="00280DD4"/>
    <w:rsid w:val="00280F8A"/>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4064"/>
    <w:rsid w:val="002D462C"/>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1AA"/>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DB9"/>
    <w:rsid w:val="00356EC0"/>
    <w:rsid w:val="00357607"/>
    <w:rsid w:val="00361C3B"/>
    <w:rsid w:val="00361FE3"/>
    <w:rsid w:val="00362229"/>
    <w:rsid w:val="00362362"/>
    <w:rsid w:val="0036290D"/>
    <w:rsid w:val="003629E8"/>
    <w:rsid w:val="00362B6F"/>
    <w:rsid w:val="00364FAA"/>
    <w:rsid w:val="003657CD"/>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4622"/>
    <w:rsid w:val="00396B83"/>
    <w:rsid w:val="00397475"/>
    <w:rsid w:val="003A005E"/>
    <w:rsid w:val="003A0261"/>
    <w:rsid w:val="003A1D57"/>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3435"/>
    <w:rsid w:val="003C4803"/>
    <w:rsid w:val="003C5C11"/>
    <w:rsid w:val="003C7242"/>
    <w:rsid w:val="003C7E1D"/>
    <w:rsid w:val="003D03EB"/>
    <w:rsid w:val="003D5C61"/>
    <w:rsid w:val="003D5F6C"/>
    <w:rsid w:val="003D651C"/>
    <w:rsid w:val="003E0B80"/>
    <w:rsid w:val="003E4D97"/>
    <w:rsid w:val="003F15FD"/>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4095"/>
    <w:rsid w:val="00415EF5"/>
    <w:rsid w:val="00417AE9"/>
    <w:rsid w:val="00422F2B"/>
    <w:rsid w:val="00423070"/>
    <w:rsid w:val="00424AEB"/>
    <w:rsid w:val="0042564C"/>
    <w:rsid w:val="00430642"/>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C8C"/>
    <w:rsid w:val="004B1C3B"/>
    <w:rsid w:val="004B25B8"/>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777"/>
    <w:rsid w:val="004E1CDC"/>
    <w:rsid w:val="004E2D5E"/>
    <w:rsid w:val="004E3405"/>
    <w:rsid w:val="004E41B0"/>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6CAB"/>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4E8E"/>
    <w:rsid w:val="00595D98"/>
    <w:rsid w:val="005A218E"/>
    <w:rsid w:val="005A29F7"/>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30B8F"/>
    <w:rsid w:val="00631525"/>
    <w:rsid w:val="00631745"/>
    <w:rsid w:val="00631BEA"/>
    <w:rsid w:val="00632F10"/>
    <w:rsid w:val="0063319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2BD"/>
    <w:rsid w:val="006753D4"/>
    <w:rsid w:val="00677A7D"/>
    <w:rsid w:val="00680808"/>
    <w:rsid w:val="00681250"/>
    <w:rsid w:val="00682800"/>
    <w:rsid w:val="00682BED"/>
    <w:rsid w:val="00682FD9"/>
    <w:rsid w:val="00683A9C"/>
    <w:rsid w:val="00683F4F"/>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665A"/>
    <w:rsid w:val="007A6BFC"/>
    <w:rsid w:val="007A7CBC"/>
    <w:rsid w:val="007A7F36"/>
    <w:rsid w:val="007B1105"/>
    <w:rsid w:val="007B17D0"/>
    <w:rsid w:val="007B4702"/>
    <w:rsid w:val="007B55FE"/>
    <w:rsid w:val="007B5D31"/>
    <w:rsid w:val="007B7339"/>
    <w:rsid w:val="007C0CCA"/>
    <w:rsid w:val="007C1852"/>
    <w:rsid w:val="007C1BD7"/>
    <w:rsid w:val="007C25EA"/>
    <w:rsid w:val="007C2FBE"/>
    <w:rsid w:val="007C5977"/>
    <w:rsid w:val="007C5B94"/>
    <w:rsid w:val="007C6563"/>
    <w:rsid w:val="007C6F68"/>
    <w:rsid w:val="007D16B2"/>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6716"/>
    <w:rsid w:val="0085193D"/>
    <w:rsid w:val="0085424E"/>
    <w:rsid w:val="00854ED4"/>
    <w:rsid w:val="00856115"/>
    <w:rsid w:val="008576ED"/>
    <w:rsid w:val="00857A23"/>
    <w:rsid w:val="00865176"/>
    <w:rsid w:val="0086591E"/>
    <w:rsid w:val="00867453"/>
    <w:rsid w:val="00867766"/>
    <w:rsid w:val="0087637B"/>
    <w:rsid w:val="00876921"/>
    <w:rsid w:val="00881054"/>
    <w:rsid w:val="008814EB"/>
    <w:rsid w:val="0088548A"/>
    <w:rsid w:val="00887AA1"/>
    <w:rsid w:val="00887B5F"/>
    <w:rsid w:val="00890F5D"/>
    <w:rsid w:val="0089606E"/>
    <w:rsid w:val="008964EA"/>
    <w:rsid w:val="008A1197"/>
    <w:rsid w:val="008A36B7"/>
    <w:rsid w:val="008A596A"/>
    <w:rsid w:val="008A6812"/>
    <w:rsid w:val="008B08A7"/>
    <w:rsid w:val="008B172C"/>
    <w:rsid w:val="008B3BE7"/>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6396"/>
    <w:rsid w:val="008E6886"/>
    <w:rsid w:val="008E6E7D"/>
    <w:rsid w:val="008F3031"/>
    <w:rsid w:val="008F3A5B"/>
    <w:rsid w:val="009039C4"/>
    <w:rsid w:val="00905900"/>
    <w:rsid w:val="00905D6F"/>
    <w:rsid w:val="00910C85"/>
    <w:rsid w:val="009122C7"/>
    <w:rsid w:val="00914195"/>
    <w:rsid w:val="0091463F"/>
    <w:rsid w:val="00916F24"/>
    <w:rsid w:val="00917730"/>
    <w:rsid w:val="00917F03"/>
    <w:rsid w:val="00920AC9"/>
    <w:rsid w:val="009226B7"/>
    <w:rsid w:val="00922F60"/>
    <w:rsid w:val="009243A5"/>
    <w:rsid w:val="00924ABC"/>
    <w:rsid w:val="0092512C"/>
    <w:rsid w:val="00930181"/>
    <w:rsid w:val="009305EC"/>
    <w:rsid w:val="009308FA"/>
    <w:rsid w:val="00933DEE"/>
    <w:rsid w:val="00934503"/>
    <w:rsid w:val="0093496E"/>
    <w:rsid w:val="00934B00"/>
    <w:rsid w:val="00935003"/>
    <w:rsid w:val="00940486"/>
    <w:rsid w:val="009438E2"/>
    <w:rsid w:val="00944E48"/>
    <w:rsid w:val="009463DF"/>
    <w:rsid w:val="00947FD8"/>
    <w:rsid w:val="00950426"/>
    <w:rsid w:val="00950E17"/>
    <w:rsid w:val="00952179"/>
    <w:rsid w:val="00954838"/>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6107"/>
    <w:rsid w:val="009D6774"/>
    <w:rsid w:val="009E0153"/>
    <w:rsid w:val="009E1914"/>
    <w:rsid w:val="009E1ED5"/>
    <w:rsid w:val="009E1EFB"/>
    <w:rsid w:val="009E21B1"/>
    <w:rsid w:val="009E2B22"/>
    <w:rsid w:val="009E4AB0"/>
    <w:rsid w:val="009E59E9"/>
    <w:rsid w:val="009E61EF"/>
    <w:rsid w:val="009E62F8"/>
    <w:rsid w:val="009F1C3A"/>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358BF"/>
    <w:rsid w:val="00A41031"/>
    <w:rsid w:val="00A412AF"/>
    <w:rsid w:val="00A41C62"/>
    <w:rsid w:val="00A42DEA"/>
    <w:rsid w:val="00A4351C"/>
    <w:rsid w:val="00A43C32"/>
    <w:rsid w:val="00A43C55"/>
    <w:rsid w:val="00A45058"/>
    <w:rsid w:val="00A45110"/>
    <w:rsid w:val="00A46660"/>
    <w:rsid w:val="00A54071"/>
    <w:rsid w:val="00A5560D"/>
    <w:rsid w:val="00A5573C"/>
    <w:rsid w:val="00A56833"/>
    <w:rsid w:val="00A612C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56D7"/>
    <w:rsid w:val="00AA5E9E"/>
    <w:rsid w:val="00AB0B3F"/>
    <w:rsid w:val="00AB5508"/>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8A7"/>
    <w:rsid w:val="00BB2FA4"/>
    <w:rsid w:val="00BB3A5C"/>
    <w:rsid w:val="00BB63D7"/>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6CC4"/>
    <w:rsid w:val="00C075E0"/>
    <w:rsid w:val="00C07617"/>
    <w:rsid w:val="00C13342"/>
    <w:rsid w:val="00C15179"/>
    <w:rsid w:val="00C164C8"/>
    <w:rsid w:val="00C17536"/>
    <w:rsid w:val="00C17F9B"/>
    <w:rsid w:val="00C20293"/>
    <w:rsid w:val="00C20601"/>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8015E"/>
    <w:rsid w:val="00C82F5E"/>
    <w:rsid w:val="00C83D32"/>
    <w:rsid w:val="00C84BBD"/>
    <w:rsid w:val="00C86208"/>
    <w:rsid w:val="00C9187F"/>
    <w:rsid w:val="00C918B1"/>
    <w:rsid w:val="00C9216F"/>
    <w:rsid w:val="00C92B01"/>
    <w:rsid w:val="00C93D16"/>
    <w:rsid w:val="00C95B23"/>
    <w:rsid w:val="00C96162"/>
    <w:rsid w:val="00CA0836"/>
    <w:rsid w:val="00CA4421"/>
    <w:rsid w:val="00CA48DE"/>
    <w:rsid w:val="00CA4EA2"/>
    <w:rsid w:val="00CA5CDF"/>
    <w:rsid w:val="00CB1AE1"/>
    <w:rsid w:val="00CB2B0B"/>
    <w:rsid w:val="00CB395C"/>
    <w:rsid w:val="00CB3992"/>
    <w:rsid w:val="00CB3BC1"/>
    <w:rsid w:val="00CB75CF"/>
    <w:rsid w:val="00CC0DEB"/>
    <w:rsid w:val="00CC12ED"/>
    <w:rsid w:val="00CC2441"/>
    <w:rsid w:val="00CC3302"/>
    <w:rsid w:val="00CC33D6"/>
    <w:rsid w:val="00CC3AE0"/>
    <w:rsid w:val="00CC574C"/>
    <w:rsid w:val="00CC6434"/>
    <w:rsid w:val="00CD2093"/>
    <w:rsid w:val="00CD36F1"/>
    <w:rsid w:val="00CD43FB"/>
    <w:rsid w:val="00CD49C6"/>
    <w:rsid w:val="00CD56AA"/>
    <w:rsid w:val="00CD6D7F"/>
    <w:rsid w:val="00CE076F"/>
    <w:rsid w:val="00CE08D4"/>
    <w:rsid w:val="00CE6DB9"/>
    <w:rsid w:val="00CF0427"/>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573E"/>
    <w:rsid w:val="00DA68FE"/>
    <w:rsid w:val="00DA6C9A"/>
    <w:rsid w:val="00DB0AD2"/>
    <w:rsid w:val="00DB1CF4"/>
    <w:rsid w:val="00DB2C2E"/>
    <w:rsid w:val="00DB3BA5"/>
    <w:rsid w:val="00DB3FC0"/>
    <w:rsid w:val="00DB46C7"/>
    <w:rsid w:val="00DB4C60"/>
    <w:rsid w:val="00DB512A"/>
    <w:rsid w:val="00DB6CC1"/>
    <w:rsid w:val="00DC0197"/>
    <w:rsid w:val="00DC2958"/>
    <w:rsid w:val="00DC3C8D"/>
    <w:rsid w:val="00DC44BB"/>
    <w:rsid w:val="00DC4534"/>
    <w:rsid w:val="00DC6E59"/>
    <w:rsid w:val="00DC6F0A"/>
    <w:rsid w:val="00DC7A19"/>
    <w:rsid w:val="00DC7E5D"/>
    <w:rsid w:val="00DD0706"/>
    <w:rsid w:val="00DD1A02"/>
    <w:rsid w:val="00DD35B2"/>
    <w:rsid w:val="00DD4515"/>
    <w:rsid w:val="00DD56B6"/>
    <w:rsid w:val="00DD695C"/>
    <w:rsid w:val="00DE3355"/>
    <w:rsid w:val="00DE370B"/>
    <w:rsid w:val="00DE3C4B"/>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DF5"/>
    <w:rsid w:val="00F12EAC"/>
    <w:rsid w:val="00F144C4"/>
    <w:rsid w:val="00F14BDE"/>
    <w:rsid w:val="00F155F3"/>
    <w:rsid w:val="00F17744"/>
    <w:rsid w:val="00F21D72"/>
    <w:rsid w:val="00F23230"/>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3EE1"/>
    <w:rsid w:val="00F74952"/>
    <w:rsid w:val="00F762E6"/>
    <w:rsid w:val="00F77030"/>
    <w:rsid w:val="00F7732F"/>
    <w:rsid w:val="00F77E92"/>
    <w:rsid w:val="00F80AC5"/>
    <w:rsid w:val="00F82161"/>
    <w:rsid w:val="00F85803"/>
    <w:rsid w:val="00F87401"/>
    <w:rsid w:val="00F8758F"/>
    <w:rsid w:val="00F87D33"/>
    <w:rsid w:val="00F92400"/>
    <w:rsid w:val="00F9459A"/>
    <w:rsid w:val="00F94CDD"/>
    <w:rsid w:val="00F953A7"/>
    <w:rsid w:val="00F97375"/>
    <w:rsid w:val="00FA021C"/>
    <w:rsid w:val="00FA11B8"/>
    <w:rsid w:val="00FA1AB5"/>
    <w:rsid w:val="00FA2CEA"/>
    <w:rsid w:val="00FA2D5B"/>
    <w:rsid w:val="00FA2F08"/>
    <w:rsid w:val="00FA406E"/>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 w:val="0DED0EE6"/>
    <w:rsid w:val="0EEC0BC9"/>
    <w:rsid w:val="0F75DD36"/>
    <w:rsid w:val="118637A2"/>
    <w:rsid w:val="1219E858"/>
    <w:rsid w:val="16E14F71"/>
    <w:rsid w:val="1EE05C99"/>
    <w:rsid w:val="23F09FD2"/>
    <w:rsid w:val="2A6CB950"/>
    <w:rsid w:val="4237107D"/>
    <w:rsid w:val="4AE4B640"/>
    <w:rsid w:val="502A6935"/>
    <w:rsid w:val="659079D6"/>
    <w:rsid w:val="68215C10"/>
    <w:rsid w:val="6FD40ED7"/>
    <w:rsid w:val="7394465C"/>
    <w:rsid w:val="79D4C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6"/>
      </w:numPr>
    </w:pPr>
  </w:style>
  <w:style w:type="numbering" w:customStyle="1" w:styleId="CurrentList2">
    <w:name w:val="Current List2"/>
    <w:uiPriority w:val="99"/>
    <w:rsid w:val="0009267D"/>
    <w:pPr>
      <w:numPr>
        <w:numId w:val="17"/>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f3294905860bbf4b7fdf74914418bbd8">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dc91de6da05f503347d98f4dd182911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196C4-5ABF-4F75-90EC-6A69F34CD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customXml/itemProps3.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4.xml><?xml version="1.0" encoding="utf-8"?>
<ds:datastoreItem xmlns:ds="http://schemas.openxmlformats.org/officeDocument/2006/customXml" ds:itemID="{9FC71E19-DA3D-43E5-AD93-EBE3D1A00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2240</Words>
  <Characters>12770</Characters>
  <Application>Microsoft Office Word</Application>
  <DocSecurity>0</DocSecurity>
  <Lines>106</Lines>
  <Paragraphs>29</Paragraphs>
  <ScaleCrop>false</ScaleCrop>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13</cp:revision>
  <cp:lastPrinted>2024-01-31T14:44:00Z</cp:lastPrinted>
  <dcterms:created xsi:type="dcterms:W3CDTF">2025-08-19T14:09:00Z</dcterms:created>
  <dcterms:modified xsi:type="dcterms:W3CDTF">2025-11-20T15:33:00Z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ies>
</file>